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1069" w14:textId="77777777" w:rsidR="008B07AF" w:rsidRDefault="008B07AF">
      <w:pPr>
        <w:spacing w:after="0" w:line="240" w:lineRule="auto"/>
        <w:jc w:val="center"/>
        <w:rPr>
          <w:b/>
          <w:color w:val="E73E11"/>
          <w:sz w:val="56"/>
          <w:szCs w:val="56"/>
          <w:highlight w:val="lightGray"/>
        </w:rPr>
      </w:pPr>
    </w:p>
    <w:p w14:paraId="341D829B" w14:textId="77777777" w:rsidR="00AD7D04" w:rsidRPr="008B07AF" w:rsidRDefault="00384063">
      <w:pPr>
        <w:spacing w:after="0" w:line="240" w:lineRule="auto"/>
        <w:jc w:val="center"/>
        <w:rPr>
          <w:b/>
          <w:color w:val="E73E11"/>
          <w:sz w:val="18"/>
          <w:szCs w:val="28"/>
        </w:rPr>
      </w:pPr>
      <w:r w:rsidRPr="008B07AF">
        <w:rPr>
          <w:b/>
          <w:color w:val="E73E11"/>
          <w:sz w:val="56"/>
          <w:szCs w:val="56"/>
          <w:highlight w:val="lightGray"/>
        </w:rPr>
        <w:t>C</w:t>
      </w:r>
      <w:r w:rsidRPr="008B07AF">
        <w:rPr>
          <w:b/>
          <w:color w:val="E73E11"/>
          <w:sz w:val="28"/>
          <w:szCs w:val="28"/>
        </w:rPr>
        <w:t xml:space="preserve">ONFERENCE </w:t>
      </w:r>
    </w:p>
    <w:p w14:paraId="6B2854E4" w14:textId="77777777" w:rsidR="00AD7D04" w:rsidRPr="008B07AF" w:rsidRDefault="00384063">
      <w:pPr>
        <w:spacing w:after="0" w:line="240" w:lineRule="auto"/>
        <w:jc w:val="center"/>
        <w:rPr>
          <w:b/>
          <w:color w:val="E73E11"/>
          <w:sz w:val="28"/>
          <w:szCs w:val="28"/>
        </w:rPr>
      </w:pPr>
      <w:r w:rsidRPr="008B07AF">
        <w:rPr>
          <w:b/>
          <w:color w:val="E73E11"/>
          <w:sz w:val="28"/>
          <w:szCs w:val="28"/>
        </w:rPr>
        <w:t>Amphi Yvette VARVOUX</w:t>
      </w:r>
    </w:p>
    <w:p w14:paraId="054D8DD7" w14:textId="29C6AB53" w:rsidR="00AD7D04" w:rsidRPr="008B07AF" w:rsidRDefault="00384063">
      <w:pPr>
        <w:spacing w:after="0" w:line="240" w:lineRule="auto"/>
        <w:jc w:val="center"/>
        <w:rPr>
          <w:b/>
          <w:color w:val="E73E11"/>
          <w:sz w:val="28"/>
          <w:szCs w:val="28"/>
        </w:rPr>
      </w:pPr>
      <w:r w:rsidRPr="008B07AF">
        <w:rPr>
          <w:b/>
          <w:color w:val="E73E11"/>
          <w:sz w:val="28"/>
          <w:szCs w:val="28"/>
        </w:rPr>
        <w:t xml:space="preserve">Mardi </w:t>
      </w:r>
      <w:r w:rsidR="004C5382">
        <w:rPr>
          <w:b/>
          <w:color w:val="E73E11"/>
          <w:sz w:val="28"/>
          <w:szCs w:val="28"/>
        </w:rPr>
        <w:t>7</w:t>
      </w:r>
      <w:r w:rsidR="00475F5E">
        <w:rPr>
          <w:b/>
          <w:color w:val="E73E11"/>
          <w:sz w:val="28"/>
          <w:szCs w:val="28"/>
        </w:rPr>
        <w:t xml:space="preserve"> </w:t>
      </w:r>
      <w:r w:rsidR="004C5382">
        <w:rPr>
          <w:b/>
          <w:color w:val="E73E11"/>
          <w:sz w:val="28"/>
          <w:szCs w:val="28"/>
        </w:rPr>
        <w:t>octobre</w:t>
      </w:r>
      <w:r w:rsidR="00671AE6">
        <w:rPr>
          <w:b/>
          <w:color w:val="E73E11"/>
          <w:sz w:val="28"/>
          <w:szCs w:val="28"/>
        </w:rPr>
        <w:t xml:space="preserve"> </w:t>
      </w:r>
      <w:r w:rsidRPr="008B07AF">
        <w:rPr>
          <w:b/>
          <w:color w:val="E73E11"/>
          <w:sz w:val="28"/>
          <w:szCs w:val="28"/>
        </w:rPr>
        <w:t>202</w:t>
      </w:r>
      <w:r w:rsidR="00671AE6">
        <w:rPr>
          <w:b/>
          <w:color w:val="E73E11"/>
          <w:sz w:val="28"/>
          <w:szCs w:val="28"/>
        </w:rPr>
        <w:t>5</w:t>
      </w:r>
      <w:r w:rsidRPr="008B07AF">
        <w:rPr>
          <w:b/>
          <w:color w:val="E73E11"/>
          <w:sz w:val="28"/>
          <w:szCs w:val="28"/>
        </w:rPr>
        <w:t xml:space="preserve"> à 18h00</w:t>
      </w:r>
    </w:p>
    <w:p w14:paraId="0B4730DF" w14:textId="77777777" w:rsidR="00AD7D04" w:rsidRDefault="00AD7D0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52AA497" w14:textId="77777777" w:rsidR="00AD7D04" w:rsidRDefault="00AD7D0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FF91CEF" w14:textId="5973F3D2" w:rsidR="00AD7D04" w:rsidRDefault="00754D10">
      <w:pPr>
        <w:spacing w:after="0" w:line="240" w:lineRule="auto"/>
        <w:jc w:val="center"/>
        <w:rPr>
          <w:b/>
          <w:bCs/>
          <w:sz w:val="32"/>
          <w:szCs w:val="36"/>
        </w:rPr>
      </w:pPr>
      <w:r w:rsidRPr="00E279BD">
        <w:rPr>
          <w:b/>
          <w:bCs/>
          <w:sz w:val="28"/>
          <w:szCs w:val="28"/>
        </w:rPr>
        <w:t>Au chevet de la V</w:t>
      </w:r>
      <w:r w:rsidRPr="00E279BD">
        <w:rPr>
          <w:b/>
          <w:bCs/>
          <w:sz w:val="28"/>
          <w:szCs w:val="28"/>
          <w:vertAlign w:val="superscript"/>
        </w:rPr>
        <w:t>e</w:t>
      </w:r>
      <w:r w:rsidRPr="00E279BD">
        <w:rPr>
          <w:b/>
          <w:bCs/>
          <w:sz w:val="28"/>
          <w:szCs w:val="28"/>
        </w:rPr>
        <w:t xml:space="preserve"> République</w:t>
      </w:r>
    </w:p>
    <w:p w14:paraId="62D7BBC3" w14:textId="77777777" w:rsidR="00AD7D04" w:rsidRDefault="00384063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Présentée par</w:t>
      </w:r>
    </w:p>
    <w:p w14:paraId="094B17DC" w14:textId="039CEEB4" w:rsidR="00AD7D04" w:rsidRPr="008B07AF" w:rsidRDefault="004C5382" w:rsidP="00536D3C">
      <w:pPr>
        <w:spacing w:after="0" w:line="240" w:lineRule="auto"/>
        <w:jc w:val="center"/>
        <w:rPr>
          <w:b/>
          <w:color w:val="E73E11"/>
          <w:sz w:val="28"/>
          <w:szCs w:val="28"/>
        </w:rPr>
      </w:pPr>
      <w:r>
        <w:rPr>
          <w:b/>
          <w:color w:val="E73E11"/>
          <w:sz w:val="28"/>
          <w:szCs w:val="28"/>
        </w:rPr>
        <w:t xml:space="preserve">Bertrand-Léo COMBRADE </w:t>
      </w:r>
    </w:p>
    <w:p w14:paraId="20DF1B9B" w14:textId="77777777" w:rsidR="00AD7D04" w:rsidRDefault="00384063">
      <w:pPr>
        <w:tabs>
          <w:tab w:val="left" w:pos="6379"/>
        </w:tabs>
        <w:spacing w:before="120"/>
        <w:ind w:firstLine="6"/>
        <w:rPr>
          <w:b/>
          <w:color w:val="C00000"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19685" distB="19050" distL="19050" distR="19685" simplePos="0" relativeHeight="4" behindDoc="0" locked="0" layoutInCell="0" allowOverlap="1" wp14:anchorId="7DD78389" wp14:editId="4FDE0B0A">
                <wp:simplePos x="0" y="0"/>
                <wp:positionH relativeFrom="column">
                  <wp:posOffset>-473075</wp:posOffset>
                </wp:positionH>
                <wp:positionV relativeFrom="paragraph">
                  <wp:posOffset>349885</wp:posOffset>
                </wp:positionV>
                <wp:extent cx="7752080" cy="635"/>
                <wp:effectExtent l="0" t="19050" r="20320" b="3746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2240" cy="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73E1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068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7.25pt;margin-top:27.55pt;width:610.4pt;height:.05pt;z-index:4;visibility:visible;mso-wrap-style:square;mso-wrap-distance-left:1.5pt;mso-wrap-distance-top:1.55pt;mso-wrap-distance-right:1.5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" o:allowincell="f" strokecolor="#e73e11" strokeweight="3pt"/>
            </w:pict>
          </mc:Fallback>
        </mc:AlternateContent>
      </w:r>
      <w:r>
        <w:rPr>
          <w:color w:val="FF0000"/>
          <w:szCs w:val="20"/>
        </w:rPr>
        <w:tab/>
      </w:r>
    </w:p>
    <w:p w14:paraId="2A32C421" w14:textId="77777777" w:rsidR="00AD7D04" w:rsidRPr="008B07AF" w:rsidRDefault="00384063">
      <w:pPr>
        <w:tabs>
          <w:tab w:val="left" w:pos="6804"/>
        </w:tabs>
        <w:spacing w:after="0"/>
        <w:rPr>
          <w:b/>
          <w:color w:val="E73E11"/>
          <w:sz w:val="28"/>
          <w:szCs w:val="28"/>
        </w:rPr>
      </w:pPr>
      <w:r w:rsidRPr="008B07AF">
        <w:rPr>
          <w:b/>
          <w:color w:val="E73E11"/>
          <w:sz w:val="28"/>
          <w:szCs w:val="28"/>
        </w:rPr>
        <w:t>Présentation du conférencier.</w:t>
      </w:r>
    </w:p>
    <w:p w14:paraId="789AF004" w14:textId="77777777" w:rsidR="00AD7D04" w:rsidRDefault="00AD7D04">
      <w:pPr>
        <w:spacing w:after="0"/>
        <w:rPr>
          <w:sz w:val="24"/>
        </w:rPr>
      </w:pPr>
    </w:p>
    <w:p w14:paraId="7290DA39" w14:textId="0FCEC6F7" w:rsidR="000026D0" w:rsidRDefault="000026D0" w:rsidP="000026D0">
      <w:pPr>
        <w:spacing w:after="0"/>
        <w:jc w:val="both"/>
        <w:rPr>
          <w:sz w:val="24"/>
        </w:rPr>
      </w:pPr>
      <w:r>
        <w:rPr>
          <w:sz w:val="24"/>
        </w:rPr>
        <w:t xml:space="preserve">Bertrand-Léo </w:t>
      </w:r>
      <w:proofErr w:type="spellStart"/>
      <w:r>
        <w:rPr>
          <w:sz w:val="24"/>
        </w:rPr>
        <w:t>Combrade</w:t>
      </w:r>
      <w:proofErr w:type="spellEnd"/>
      <w:r>
        <w:rPr>
          <w:sz w:val="24"/>
        </w:rPr>
        <w:t xml:space="preserve"> est juriste, professeur de droit public à l’Université de Poitiers. Spécialiste de Droit constitutionnel, il s’intéresse principalement à l’élaboration de la loi et au contrôle de l’action publique.</w:t>
      </w:r>
    </w:p>
    <w:p w14:paraId="62B5294C" w14:textId="77777777" w:rsidR="00536D3C" w:rsidRDefault="00536D3C">
      <w:pPr>
        <w:spacing w:after="0"/>
        <w:rPr>
          <w:sz w:val="24"/>
        </w:rPr>
      </w:pPr>
    </w:p>
    <w:p w14:paraId="5AFE2478" w14:textId="77777777" w:rsidR="00AD7D04" w:rsidRDefault="00AD7D04">
      <w:pPr>
        <w:spacing w:after="0"/>
        <w:rPr>
          <w:sz w:val="24"/>
        </w:rPr>
      </w:pPr>
    </w:p>
    <w:p w14:paraId="62CA03F5" w14:textId="77777777" w:rsidR="00AD7D04" w:rsidRDefault="00384063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19685" distB="19050" distL="19050" distR="19685" simplePos="0" relativeHeight="5" behindDoc="0" locked="0" layoutInCell="0" allowOverlap="1" wp14:anchorId="145A6A9C" wp14:editId="6BB88C54">
                <wp:simplePos x="0" y="0"/>
                <wp:positionH relativeFrom="column">
                  <wp:posOffset>-498475</wp:posOffset>
                </wp:positionH>
                <wp:positionV relativeFrom="paragraph">
                  <wp:posOffset>158750</wp:posOffset>
                </wp:positionV>
                <wp:extent cx="7752080" cy="635"/>
                <wp:effectExtent l="0" t="19050" r="20320" b="37465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2240" cy="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73E1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51FBB" id="AutoShape 6" o:spid="_x0000_s1026" type="#_x0000_t32" style="position:absolute;margin-left:-39.25pt;margin-top:12.5pt;width:610.4pt;height:.05pt;z-index:5;visibility:visible;mso-wrap-style:square;mso-wrap-distance-left:1.5pt;mso-wrap-distance-top:1.55pt;mso-wrap-distance-right:1.55pt;mso-wrap-distance-bottom:1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" o:allowincell="f" strokecolor="#e73e11" strokeweight="3pt"/>
            </w:pict>
          </mc:Fallback>
        </mc:AlternateContent>
      </w:r>
    </w:p>
    <w:p w14:paraId="7B06AB36" w14:textId="77777777" w:rsidR="00AD7D04" w:rsidRPr="008B07AF" w:rsidRDefault="00384063">
      <w:pPr>
        <w:tabs>
          <w:tab w:val="left" w:pos="6804"/>
        </w:tabs>
        <w:spacing w:after="0"/>
        <w:rPr>
          <w:b/>
          <w:color w:val="E73E11"/>
          <w:sz w:val="28"/>
          <w:szCs w:val="28"/>
        </w:rPr>
      </w:pPr>
      <w:r w:rsidRPr="008B07AF">
        <w:rPr>
          <w:b/>
          <w:color w:val="E73E11"/>
          <w:sz w:val="28"/>
          <w:szCs w:val="28"/>
        </w:rPr>
        <w:t>Présentation de la conférence.</w:t>
      </w:r>
    </w:p>
    <w:p w14:paraId="49E33552" w14:textId="77777777" w:rsidR="00AD7D04" w:rsidRDefault="00AD7D04">
      <w:pPr>
        <w:tabs>
          <w:tab w:val="left" w:pos="6804"/>
        </w:tabs>
        <w:spacing w:after="0"/>
        <w:rPr>
          <w:sz w:val="24"/>
        </w:rPr>
      </w:pPr>
    </w:p>
    <w:p w14:paraId="2C816AA0" w14:textId="528AC008" w:rsidR="00AD7D04" w:rsidRDefault="002A57F4">
      <w:pPr>
        <w:tabs>
          <w:tab w:val="left" w:pos="6804"/>
        </w:tabs>
        <w:spacing w:after="0"/>
        <w:rPr>
          <w:sz w:val="24"/>
        </w:rPr>
      </w:pPr>
      <w:r>
        <w:rPr>
          <w:sz w:val="24"/>
        </w:rPr>
        <w:t>La V</w:t>
      </w:r>
      <w:r w:rsidRPr="002A57F4">
        <w:rPr>
          <w:sz w:val="24"/>
          <w:vertAlign w:val="superscript"/>
        </w:rPr>
        <w:t xml:space="preserve">e </w:t>
      </w:r>
      <w:r>
        <w:rPr>
          <w:sz w:val="24"/>
        </w:rPr>
        <w:t xml:space="preserve">République, en vigueur depuis 1958, semble à bout de souffle. </w:t>
      </w:r>
      <w:r w:rsidR="00EF62F6">
        <w:rPr>
          <w:sz w:val="24"/>
        </w:rPr>
        <w:t xml:space="preserve">Adoptée dans l’optique de lutter contre l’instabilité politique, elle ne parvient plus à remplir son office. </w:t>
      </w:r>
      <w:r w:rsidR="00286189">
        <w:rPr>
          <w:sz w:val="24"/>
        </w:rPr>
        <w:t>Comment expliquer cette situation et existe-t-il des moyens d’y remédier ?</w:t>
      </w:r>
    </w:p>
    <w:p w14:paraId="7BE43BD0" w14:textId="77777777" w:rsidR="00AD7D04" w:rsidRDefault="00AD7D04">
      <w:pPr>
        <w:tabs>
          <w:tab w:val="left" w:pos="6804"/>
        </w:tabs>
        <w:spacing w:after="0"/>
        <w:rPr>
          <w:sz w:val="24"/>
        </w:rPr>
      </w:pPr>
    </w:p>
    <w:sectPr w:rsidR="00AD7D04">
      <w:headerReference w:type="default" r:id="rId7"/>
      <w:footerReference w:type="even" r:id="rId8"/>
      <w:pgSz w:w="11906" w:h="16838"/>
      <w:pgMar w:top="836" w:right="424" w:bottom="851" w:left="567" w:header="42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D36C" w14:textId="77777777" w:rsidR="00382FC7" w:rsidRDefault="00382FC7">
      <w:pPr>
        <w:spacing w:after="0" w:line="240" w:lineRule="auto"/>
      </w:pPr>
      <w:r>
        <w:separator/>
      </w:r>
    </w:p>
  </w:endnote>
  <w:endnote w:type="continuationSeparator" w:id="0">
    <w:p w14:paraId="6059F8E4" w14:textId="77777777" w:rsidR="00382FC7" w:rsidRDefault="0038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27F9" w14:textId="77777777" w:rsidR="00AD7D04" w:rsidRDefault="00384063">
    <w:pPr>
      <w:widowControl w:val="0"/>
      <w:ind w:left="-142"/>
      <w:jc w:val="center"/>
      <w:rPr>
        <w:rFonts w:ascii="Georgia" w:hAnsi="Georgia"/>
        <w:color w:val="C00000"/>
        <w:sz w:val="18"/>
        <w:szCs w:val="20"/>
      </w:rPr>
    </w:pPr>
    <w:r>
      <w:rPr>
        <w:bCs/>
        <w:i/>
        <w:iCs/>
        <w:sz w:val="20"/>
        <w:highlight w:val="lightGray"/>
      </w:rPr>
      <w:t>Adresse.</w:t>
    </w:r>
    <w:r>
      <w:rPr>
        <w:bCs/>
        <w:i/>
        <w:iCs/>
        <w:color w:val="C00000"/>
        <w:sz w:val="20"/>
        <w:highlight w:val="lightGray"/>
      </w:rPr>
      <w:t xml:space="preserve"> Université du Temps Libre de Tours. 60 Rue du Plat d’Etain 37020 TOURS</w:t>
    </w:r>
    <w:r>
      <w:rPr>
        <w:bCs/>
        <w:i/>
        <w:iCs/>
        <w:color w:val="C00000"/>
        <w:sz w:val="20"/>
      </w:rPr>
      <w:t xml:space="preserve">.                                    </w:t>
    </w:r>
    <w:r>
      <w:rPr>
        <w:bCs/>
        <w:i/>
        <w:iCs/>
        <w:sz w:val="20"/>
        <w:highlight w:val="lightGray"/>
      </w:rPr>
      <w:t>Mail</w:t>
    </w:r>
    <w:r>
      <w:rPr>
        <w:bCs/>
        <w:i/>
        <w:iCs/>
        <w:color w:val="C00000"/>
        <w:sz w:val="20"/>
        <w:highlight w:val="lightGray"/>
      </w:rPr>
      <w:t>. utl@univ-tours.fr</w:t>
    </w:r>
  </w:p>
  <w:p w14:paraId="21D35E84" w14:textId="77777777" w:rsidR="00AD7D04" w:rsidRDefault="00AD7D04">
    <w:pPr>
      <w:pStyle w:val="Pieddepage"/>
      <w:jc w:val="center"/>
    </w:pPr>
  </w:p>
  <w:p w14:paraId="44DDA660" w14:textId="77777777" w:rsidR="00AD7D04" w:rsidRDefault="00AD7D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17ED" w14:textId="77777777" w:rsidR="00382FC7" w:rsidRDefault="00382FC7">
      <w:pPr>
        <w:spacing w:after="0" w:line="240" w:lineRule="auto"/>
      </w:pPr>
      <w:r>
        <w:separator/>
      </w:r>
    </w:p>
  </w:footnote>
  <w:footnote w:type="continuationSeparator" w:id="0">
    <w:p w14:paraId="6D4F4CD4" w14:textId="77777777" w:rsidR="00382FC7" w:rsidRDefault="0038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F71D" w14:textId="0B4AF721" w:rsidR="00AD7D04" w:rsidRDefault="00AF63E4">
    <w:pPr>
      <w:pStyle w:val="En-tte"/>
      <w:tabs>
        <w:tab w:val="clear" w:pos="4536"/>
        <w:tab w:val="clear" w:pos="9072"/>
      </w:tabs>
      <w:ind w:left="-142"/>
    </w:pPr>
    <w:r w:rsidRPr="00AF63E4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BDD1DD1" wp14:editId="2E7EB1F1">
          <wp:simplePos x="0" y="0"/>
          <wp:positionH relativeFrom="margin">
            <wp:posOffset>44450</wp:posOffset>
          </wp:positionH>
          <wp:positionV relativeFrom="paragraph">
            <wp:posOffset>-13970</wp:posOffset>
          </wp:positionV>
          <wp:extent cx="1184910" cy="419100"/>
          <wp:effectExtent l="0" t="0" r="0" b="0"/>
          <wp:wrapSquare wrapText="bothSides"/>
          <wp:docPr id="61571015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7AF">
      <w:rPr>
        <w:noProof/>
      </w:rPr>
      <w:drawing>
        <wp:anchor distT="0" distB="0" distL="114300" distR="114300" simplePos="0" relativeHeight="251659264" behindDoc="0" locked="0" layoutInCell="1" allowOverlap="1" wp14:anchorId="32386FAB" wp14:editId="0A26FCE2">
          <wp:simplePos x="0" y="0"/>
          <wp:positionH relativeFrom="column">
            <wp:posOffset>5431155</wp:posOffset>
          </wp:positionH>
          <wp:positionV relativeFrom="paragraph">
            <wp:posOffset>-77470</wp:posOffset>
          </wp:positionV>
          <wp:extent cx="1365250" cy="528320"/>
          <wp:effectExtent l="0" t="0" r="6350" b="5080"/>
          <wp:wrapSquare wrapText="bothSides"/>
          <wp:docPr id="4" name="Image 0" descr="univtours-logo-horizontal-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0" descr="univtours-logo-horizontal-noi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063">
      <w:rPr>
        <w:lang w:eastAsia="fr-FR"/>
      </w:rPr>
      <w:tab/>
    </w:r>
    <w:r w:rsidR="00384063">
      <w:rPr>
        <w:lang w:eastAsia="fr-FR"/>
      </w:rPr>
      <w:tab/>
    </w:r>
    <w:r w:rsidR="00384063">
      <w:rPr>
        <w:lang w:eastAsia="fr-FR"/>
      </w:rPr>
      <w:tab/>
    </w:r>
    <w:r w:rsidR="00384063">
      <w:rPr>
        <w:lang w:eastAsia="fr-FR"/>
      </w:rPr>
      <w:tab/>
    </w:r>
    <w:r w:rsidR="00384063">
      <w:rPr>
        <w:lang w:eastAsia="fr-FR"/>
      </w:rPr>
      <w:tab/>
    </w:r>
    <w:r w:rsidR="00384063">
      <w:rPr>
        <w:lang w:eastAsia="fr-FR"/>
      </w:rPr>
      <w:tab/>
    </w:r>
    <w:r w:rsidR="00384063">
      <w:rPr>
        <w:lang w:eastAsia="fr-FR"/>
      </w:rPr>
      <w:tab/>
      <w:t xml:space="preserve">       </w:t>
    </w:r>
  </w:p>
  <w:p w14:paraId="5231F936" w14:textId="77777777" w:rsidR="00AD7D04" w:rsidRDefault="00AD7D04">
    <w:pPr>
      <w:pStyle w:val="En-tte"/>
      <w:ind w:left="-142"/>
      <w:rPr>
        <w:color w:val="C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04"/>
    <w:rsid w:val="000026D0"/>
    <w:rsid w:val="00253C2E"/>
    <w:rsid w:val="00286189"/>
    <w:rsid w:val="002A57F4"/>
    <w:rsid w:val="00326D46"/>
    <w:rsid w:val="00382FC7"/>
    <w:rsid w:val="00384063"/>
    <w:rsid w:val="0043149B"/>
    <w:rsid w:val="00475F5E"/>
    <w:rsid w:val="004C5382"/>
    <w:rsid w:val="00536D3C"/>
    <w:rsid w:val="00671AE6"/>
    <w:rsid w:val="006C7372"/>
    <w:rsid w:val="00754D10"/>
    <w:rsid w:val="008B07AF"/>
    <w:rsid w:val="00904C4B"/>
    <w:rsid w:val="00AD7D04"/>
    <w:rsid w:val="00AF63E4"/>
    <w:rsid w:val="00CF4F55"/>
    <w:rsid w:val="00DC0A2F"/>
    <w:rsid w:val="00DD29DF"/>
    <w:rsid w:val="00E279BD"/>
    <w:rsid w:val="00EF62F6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35942"/>
  <w15:docId w15:val="{4829A248-820B-4F20-B8A8-5E6C60D7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0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7C4A0E"/>
  </w:style>
  <w:style w:type="character" w:customStyle="1" w:styleId="PieddepageCar">
    <w:name w:val="Pied de page Car"/>
    <w:basedOn w:val="Policepardfaut"/>
    <w:link w:val="Pieddepage"/>
    <w:uiPriority w:val="99"/>
    <w:qFormat/>
    <w:rsid w:val="007C4A0E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C4A0E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7C4A0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C33D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C33D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C33D4"/>
    <w:rPr>
      <w:b/>
      <w:bCs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nhideWhenUsed/>
    <w:rsid w:val="007C4A0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C4A0E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C4A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4A0E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FC33D4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C3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D7758-6E76-489D-98EA-0BC2144C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dc:description/>
  <cp:lastModifiedBy>Martine Pelletier</cp:lastModifiedBy>
  <cp:revision>3</cp:revision>
  <dcterms:created xsi:type="dcterms:W3CDTF">2025-09-10T13:16:00Z</dcterms:created>
  <dcterms:modified xsi:type="dcterms:W3CDTF">2025-09-10T13:39:00Z</dcterms:modified>
  <dc:language>fr-FR</dc:language>
</cp:coreProperties>
</file>