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F1A8A" w:rsidRDefault="00DF1A8A" w:rsidP="007D5D86">
      <w:pPr>
        <w:spacing w:after="0" w:line="240" w:lineRule="auto"/>
        <w:jc w:val="center"/>
        <w:rPr>
          <w:b/>
          <w:color w:val="C00000"/>
          <w:sz w:val="18"/>
          <w:szCs w:val="28"/>
        </w:rPr>
      </w:pPr>
      <w:r w:rsidRPr="00DF1A8A">
        <w:rPr>
          <w:b/>
          <w:color w:val="C00000"/>
          <w:sz w:val="56"/>
          <w:szCs w:val="56"/>
          <w:highlight w:val="lightGray"/>
        </w:rPr>
        <w:t>C</w:t>
      </w:r>
      <w:r w:rsidRPr="000E0E1B">
        <w:rPr>
          <w:b/>
          <w:color w:val="C00000"/>
          <w:sz w:val="18"/>
          <w:szCs w:val="28"/>
        </w:rPr>
        <w:t xml:space="preserve">ONFERENCE </w:t>
      </w:r>
      <w:r w:rsidR="00B02AD0">
        <w:rPr>
          <w:b/>
          <w:color w:val="C00000"/>
          <w:sz w:val="18"/>
          <w:szCs w:val="28"/>
        </w:rPr>
        <w:t>DECENTRALISEE</w:t>
      </w:r>
    </w:p>
    <w:p w:rsidR="00286DF5" w:rsidRDefault="00286DF5" w:rsidP="00286DF5">
      <w:pPr>
        <w:spacing w:after="0" w:line="240" w:lineRule="auto"/>
        <w:jc w:val="center"/>
        <w:rPr>
          <w:b/>
          <w:color w:val="C00000"/>
          <w:sz w:val="18"/>
          <w:szCs w:val="28"/>
        </w:rPr>
      </w:pPr>
      <w:r>
        <w:rPr>
          <w:b/>
          <w:color w:val="C00000"/>
          <w:sz w:val="18"/>
          <w:szCs w:val="28"/>
        </w:rPr>
        <w:t>Jeudi 16 mars 2017 à 18h00</w:t>
      </w:r>
    </w:p>
    <w:p w:rsidR="00B02AD0" w:rsidRDefault="00B02AD0" w:rsidP="00B02AD0">
      <w:pPr>
        <w:spacing w:after="0" w:line="240" w:lineRule="auto"/>
        <w:jc w:val="center"/>
        <w:rPr>
          <w:b/>
          <w:color w:val="C00000"/>
          <w:sz w:val="18"/>
          <w:szCs w:val="28"/>
        </w:rPr>
      </w:pPr>
      <w:r w:rsidRPr="00B02AD0">
        <w:rPr>
          <w:b/>
          <w:color w:val="C00000"/>
          <w:sz w:val="18"/>
          <w:szCs w:val="28"/>
        </w:rPr>
        <w:t>Centre de Vie sociale André Malraux</w:t>
      </w:r>
    </w:p>
    <w:p w:rsidR="00B02AD0" w:rsidRPr="00B02AD0" w:rsidRDefault="003940B5" w:rsidP="00B02AD0">
      <w:pPr>
        <w:spacing w:after="0" w:line="240" w:lineRule="auto"/>
        <w:jc w:val="center"/>
        <w:rPr>
          <w:b/>
          <w:color w:val="C00000"/>
          <w:sz w:val="18"/>
          <w:szCs w:val="28"/>
        </w:rPr>
      </w:pPr>
      <w:hyperlink r:id="rId8" w:anchor="/6/M2/TSearch/S1+Place+Andr%C3%A9+Malraux%2C+37540+Saint-Cyr-sur-Loire/N151.12061,6.11309,0.66843,47.40971/Z10/" w:history="1">
        <w:r w:rsidR="00B02AD0" w:rsidRPr="00B02AD0">
          <w:rPr>
            <w:b/>
            <w:color w:val="C00000"/>
            <w:sz w:val="18"/>
            <w:szCs w:val="28"/>
          </w:rPr>
          <w:t>1 place André Malraux</w:t>
        </w:r>
      </w:hyperlink>
      <w:r w:rsidR="00B02AD0" w:rsidRPr="00B02AD0">
        <w:rPr>
          <w:b/>
          <w:color w:val="C00000"/>
          <w:sz w:val="18"/>
          <w:szCs w:val="28"/>
        </w:rPr>
        <w:t xml:space="preserve"> </w:t>
      </w:r>
    </w:p>
    <w:p w:rsidR="00B02AD0" w:rsidRPr="00B02AD0" w:rsidRDefault="00B02AD0" w:rsidP="00B02AD0">
      <w:pPr>
        <w:spacing w:after="0" w:line="240" w:lineRule="auto"/>
        <w:jc w:val="center"/>
        <w:rPr>
          <w:b/>
          <w:color w:val="C00000"/>
          <w:sz w:val="18"/>
          <w:szCs w:val="28"/>
        </w:rPr>
      </w:pPr>
      <w:r w:rsidRPr="00B02AD0">
        <w:rPr>
          <w:b/>
          <w:color w:val="C00000"/>
          <w:sz w:val="18"/>
          <w:szCs w:val="28"/>
        </w:rPr>
        <w:t>SAINT CYR SUR LOIRE</w:t>
      </w:r>
    </w:p>
    <w:p w:rsidR="00B02AD0" w:rsidRPr="00B02AD0" w:rsidRDefault="00B02AD0" w:rsidP="00B02AD0">
      <w:pPr>
        <w:spacing w:after="0" w:line="240" w:lineRule="auto"/>
        <w:jc w:val="center"/>
        <w:rPr>
          <w:b/>
          <w:color w:val="C00000"/>
          <w:sz w:val="18"/>
          <w:szCs w:val="28"/>
        </w:rPr>
      </w:pPr>
    </w:p>
    <w:p w:rsidR="00286DF5" w:rsidRPr="00286DF5" w:rsidRDefault="00286DF5" w:rsidP="00286DF5">
      <w:pPr>
        <w:spacing w:after="0" w:line="240" w:lineRule="auto"/>
        <w:jc w:val="center"/>
        <w:rPr>
          <w:b/>
          <w:color w:val="C00000"/>
          <w:sz w:val="18"/>
          <w:szCs w:val="28"/>
        </w:rPr>
      </w:pPr>
      <w:r w:rsidRPr="00286DF5">
        <w:rPr>
          <w:b/>
          <w:color w:val="C00000"/>
          <w:sz w:val="18"/>
          <w:szCs w:val="28"/>
        </w:rPr>
        <w:t>Jeudi 27 avril 2017</w:t>
      </w:r>
    </w:p>
    <w:p w:rsidR="00286DF5" w:rsidRDefault="00286DF5" w:rsidP="00286DF5">
      <w:pPr>
        <w:spacing w:after="0" w:line="240" w:lineRule="auto"/>
        <w:jc w:val="center"/>
        <w:rPr>
          <w:b/>
          <w:color w:val="C00000"/>
          <w:sz w:val="18"/>
          <w:szCs w:val="28"/>
        </w:rPr>
      </w:pPr>
      <w:r w:rsidRPr="00596F21">
        <w:rPr>
          <w:b/>
          <w:color w:val="C00000"/>
          <w:sz w:val="18"/>
          <w:szCs w:val="28"/>
        </w:rPr>
        <w:t>Tours-Fondettes</w:t>
      </w:r>
      <w:r>
        <w:rPr>
          <w:b/>
          <w:color w:val="C00000"/>
          <w:sz w:val="18"/>
          <w:szCs w:val="28"/>
        </w:rPr>
        <w:t xml:space="preserve"> </w:t>
      </w:r>
      <w:r w:rsidRPr="00596F21">
        <w:rPr>
          <w:b/>
          <w:color w:val="C00000"/>
          <w:sz w:val="18"/>
          <w:szCs w:val="28"/>
        </w:rPr>
        <w:t>Agrocampus</w:t>
      </w:r>
    </w:p>
    <w:p w:rsidR="00286DF5" w:rsidRPr="00B02AD0" w:rsidRDefault="00286DF5" w:rsidP="00286DF5">
      <w:pPr>
        <w:spacing w:after="0" w:line="240" w:lineRule="auto"/>
        <w:jc w:val="center"/>
        <w:rPr>
          <w:b/>
          <w:color w:val="C00000"/>
          <w:sz w:val="18"/>
          <w:szCs w:val="28"/>
        </w:rPr>
      </w:pPr>
      <w:r>
        <w:rPr>
          <w:b/>
          <w:color w:val="C00000"/>
          <w:sz w:val="18"/>
          <w:szCs w:val="28"/>
        </w:rPr>
        <w:t>FONDETTES</w:t>
      </w:r>
    </w:p>
    <w:p w:rsidR="00451253" w:rsidRPr="000E0E1B" w:rsidRDefault="00451253" w:rsidP="007D5D86">
      <w:pPr>
        <w:spacing w:after="0" w:line="240" w:lineRule="auto"/>
        <w:jc w:val="center"/>
        <w:rPr>
          <w:color w:val="C00000"/>
          <w:sz w:val="18"/>
          <w:szCs w:val="28"/>
        </w:rPr>
      </w:pPr>
    </w:p>
    <w:p w:rsidR="000E0E1B" w:rsidRPr="000E0E1B" w:rsidRDefault="003940B5" w:rsidP="000E0E1B">
      <w:pPr>
        <w:spacing w:after="0" w:line="240" w:lineRule="auto"/>
        <w:jc w:val="center"/>
        <w:rPr>
          <w:b/>
          <w:sz w:val="16"/>
        </w:rPr>
      </w:pPr>
      <w:r w:rsidRPr="003940B5">
        <w:rPr>
          <w:noProof/>
          <w:lang w:eastAsia="fr-FR"/>
        </w:rPr>
        <w:pict>
          <v:shapetype id="_x0000_t32" coordsize="21600,21600" o:spt="32" o:oned="t" path="m,l21600,21600e" filled="f">
            <v:path arrowok="t" fillok="f" o:connecttype="none"/>
            <o:lock v:ext="edit" shapetype="t"/>
          </v:shapetype>
          <v:shape id="AutoShape 4" o:spid="_x0000_s1026" type="#_x0000_t32" style="position:absolute;left:0;text-align:left;margin-left:-56.25pt;margin-top:.85pt;width:610.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Rf5IQ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" strokecolor="#c00000" strokeweight="2.25pt"/>
        </w:pict>
      </w:r>
    </w:p>
    <w:p w:rsidR="00286DF5" w:rsidRPr="00286DF5" w:rsidRDefault="00286DF5" w:rsidP="00286DF5">
      <w:pPr>
        <w:spacing w:after="0" w:line="240" w:lineRule="auto"/>
        <w:jc w:val="center"/>
        <w:rPr>
          <w:b/>
        </w:rPr>
      </w:pPr>
      <w:r w:rsidRPr="00286DF5">
        <w:rPr>
          <w:b/>
        </w:rPr>
        <w:t>De Zig et Puce aux Cités obscures :</w:t>
      </w:r>
    </w:p>
    <w:p w:rsidR="00286DF5" w:rsidRPr="00286DF5" w:rsidRDefault="00286DF5" w:rsidP="00286DF5">
      <w:pPr>
        <w:spacing w:after="0" w:line="240" w:lineRule="auto"/>
        <w:jc w:val="center"/>
        <w:rPr>
          <w:b/>
        </w:rPr>
      </w:pPr>
      <w:r w:rsidRPr="00286DF5">
        <w:rPr>
          <w:b/>
        </w:rPr>
        <w:t>L’image de la ville dans la bande dessinée franco-belge</w:t>
      </w:r>
    </w:p>
    <w:p w:rsidR="00286DF5" w:rsidRPr="00286DF5" w:rsidRDefault="00286DF5" w:rsidP="00286DF5">
      <w:pPr>
        <w:spacing w:after="0" w:line="240" w:lineRule="auto"/>
        <w:jc w:val="center"/>
        <w:rPr>
          <w:b/>
        </w:rPr>
      </w:pPr>
      <w:r w:rsidRPr="00286DF5">
        <w:rPr>
          <w:b/>
        </w:rPr>
        <w:t>(1930-2010)</w:t>
      </w:r>
    </w:p>
    <w:p w:rsidR="00FC66BA" w:rsidRPr="00FC66BA" w:rsidRDefault="00FC66BA" w:rsidP="000E0E1B">
      <w:pPr>
        <w:spacing w:after="0" w:line="240" w:lineRule="auto"/>
        <w:jc w:val="center"/>
        <w:rPr>
          <w:sz w:val="16"/>
          <w:szCs w:val="16"/>
        </w:rPr>
      </w:pPr>
      <w:r w:rsidRPr="00FC66BA">
        <w:rPr>
          <w:sz w:val="16"/>
          <w:szCs w:val="16"/>
        </w:rPr>
        <w:t>Présenté</w:t>
      </w:r>
      <w:r w:rsidR="00451253">
        <w:rPr>
          <w:sz w:val="16"/>
          <w:szCs w:val="16"/>
        </w:rPr>
        <w:t>e</w:t>
      </w:r>
      <w:r w:rsidRPr="00FC66BA">
        <w:rPr>
          <w:sz w:val="16"/>
          <w:szCs w:val="16"/>
        </w:rPr>
        <w:t xml:space="preserve"> par</w:t>
      </w:r>
    </w:p>
    <w:p w:rsidR="00D341EC" w:rsidRDefault="00965821" w:rsidP="000E0E1B">
      <w:pPr>
        <w:spacing w:after="0" w:line="240" w:lineRule="auto"/>
        <w:jc w:val="center"/>
        <w:rPr>
          <w:b/>
          <w:color w:val="C00000"/>
        </w:rPr>
      </w:pPr>
      <w:r>
        <w:rPr>
          <w:b/>
          <w:color w:val="C00000"/>
        </w:rPr>
        <w:t>Meunier Christophe</w:t>
      </w:r>
    </w:p>
    <w:p w:rsidR="008645A0" w:rsidRPr="00B02AD0" w:rsidRDefault="008645A0" w:rsidP="000E0E1B">
      <w:pPr>
        <w:spacing w:after="0" w:line="240" w:lineRule="auto"/>
        <w:jc w:val="center"/>
        <w:rPr>
          <w:b/>
          <w:color w:val="C00000"/>
        </w:rPr>
      </w:pPr>
    </w:p>
    <w:p w:rsidR="00B02AD0" w:rsidRPr="00952F69" w:rsidRDefault="00B02AD0" w:rsidP="00156AA5">
      <w:pPr>
        <w:spacing w:after="0" w:line="240" w:lineRule="auto"/>
        <w:ind w:left="142"/>
        <w:jc w:val="both"/>
        <w:rPr>
          <w:b/>
          <w:sz w:val="16"/>
          <w:szCs w:val="16"/>
        </w:rPr>
      </w:pPr>
      <w:r w:rsidRPr="00B02AD0">
        <w:rPr>
          <w:b/>
          <w:sz w:val="16"/>
          <w:szCs w:val="16"/>
        </w:rPr>
        <w:t>Présentation du conférencier.</w:t>
      </w:r>
    </w:p>
    <w:p w:rsidR="00B02AD0" w:rsidRPr="00286DF5" w:rsidRDefault="00286DF5" w:rsidP="00156AA5">
      <w:pPr>
        <w:spacing w:after="0" w:line="240" w:lineRule="auto"/>
        <w:ind w:left="142"/>
        <w:jc w:val="both"/>
        <w:rPr>
          <w:sz w:val="16"/>
          <w:szCs w:val="16"/>
        </w:rPr>
      </w:pPr>
      <w:r w:rsidRPr="00286DF5">
        <w:rPr>
          <w:sz w:val="16"/>
          <w:szCs w:val="16"/>
        </w:rPr>
        <w:t>Professeur d’Histoire-Géographie à l’ESPE Centre Val de Loire, et docteur en géographie, il est formateur en Master des métiers de l’enseignement, de l’éducation et de la formation, 1er et 2nd degrés.</w:t>
      </w:r>
    </w:p>
    <w:p w:rsidR="00952F69" w:rsidRDefault="00286DF5" w:rsidP="00156AA5">
      <w:pPr>
        <w:spacing w:after="0" w:line="240" w:lineRule="auto"/>
        <w:ind w:left="142"/>
        <w:jc w:val="both"/>
        <w:rPr>
          <w:sz w:val="16"/>
          <w:szCs w:val="16"/>
        </w:rPr>
      </w:pPr>
      <w:r>
        <w:rPr>
          <w:sz w:val="16"/>
          <w:szCs w:val="16"/>
        </w:rPr>
        <w:t>Il anime le blog Les territoires de l’album. Espaces et spécialités dans les albums pour enfants</w:t>
      </w:r>
      <w:r w:rsidR="00952F69">
        <w:rPr>
          <w:sz w:val="16"/>
          <w:szCs w:val="16"/>
        </w:rPr>
        <w:t>.</w:t>
      </w:r>
    </w:p>
    <w:p w:rsidR="00952F69" w:rsidRDefault="00952F69" w:rsidP="00156AA5">
      <w:pPr>
        <w:spacing w:after="0" w:line="240" w:lineRule="auto"/>
        <w:ind w:left="142"/>
        <w:jc w:val="both"/>
        <w:rPr>
          <w:sz w:val="16"/>
          <w:szCs w:val="16"/>
        </w:rPr>
      </w:pPr>
    </w:p>
    <w:p w:rsidR="00286DF5" w:rsidRPr="00286DF5" w:rsidRDefault="00952F69" w:rsidP="00156AA5">
      <w:pPr>
        <w:spacing w:after="0" w:line="240" w:lineRule="auto"/>
        <w:ind w:left="142"/>
        <w:jc w:val="both"/>
        <w:rPr>
          <w:sz w:val="16"/>
          <w:szCs w:val="16"/>
        </w:rPr>
      </w:pPr>
      <w:r w:rsidRPr="00156AA5">
        <w:rPr>
          <w:rFonts w:eastAsia="Times New Roman" w:cs="Arial"/>
          <w:b/>
          <w:color w:val="333333"/>
          <w:sz w:val="16"/>
          <w:szCs w:val="16"/>
        </w:rPr>
        <w:t>Présentation de la conférence</w:t>
      </w:r>
      <w:r w:rsidRPr="00156AA5">
        <w:rPr>
          <w:rFonts w:eastAsia="Times New Roman" w:cs="Arial"/>
          <w:b/>
          <w:i/>
          <w:color w:val="333333"/>
          <w:sz w:val="16"/>
          <w:szCs w:val="16"/>
        </w:rPr>
        <w:t>.</w:t>
      </w:r>
    </w:p>
    <w:p w:rsidR="008645A0" w:rsidRDefault="00952F69" w:rsidP="00952F69">
      <w:pPr>
        <w:spacing w:after="0" w:line="240" w:lineRule="auto"/>
        <w:ind w:left="142"/>
        <w:jc w:val="center"/>
        <w:rPr>
          <w:rFonts w:eastAsia="Times New Roman" w:cs="Arial"/>
          <w:b/>
          <w:i/>
          <w:color w:val="333333"/>
          <w:sz w:val="16"/>
          <w:szCs w:val="16"/>
        </w:rPr>
      </w:pPr>
      <w:r w:rsidRPr="00286DF5">
        <w:rPr>
          <w:sz w:val="18"/>
          <w:szCs w:val="18"/>
        </w:rPr>
        <w:drawing>
          <wp:inline distT="0" distB="0" distL="0" distR="0">
            <wp:extent cx="3147230" cy="2937730"/>
            <wp:effectExtent l="19050" t="0" r="0" b="0"/>
            <wp:docPr id="7" name="Image 2"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ficher l'image d'origine"/>
                    <pic:cNvPicPr>
                      <a:picLocks noChangeAspect="1" noChangeArrowheads="1"/>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32676"/>
                    <a:stretch/>
                  </pic:blipFill>
                  <pic:spPr bwMode="auto">
                    <a:xfrm>
                      <a:off x="0" y="0"/>
                      <a:ext cx="3152743" cy="2942876"/>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952F69" w:rsidRPr="00952F69" w:rsidRDefault="00952F69" w:rsidP="00952F69">
      <w:pPr>
        <w:spacing w:after="0" w:line="240" w:lineRule="auto"/>
        <w:ind w:left="142"/>
        <w:jc w:val="center"/>
        <w:rPr>
          <w:rFonts w:eastAsia="Times New Roman" w:cs="Arial"/>
          <w:i/>
          <w:color w:val="333333"/>
          <w:sz w:val="16"/>
          <w:szCs w:val="16"/>
        </w:rPr>
      </w:pPr>
      <w:r w:rsidRPr="00952F69">
        <w:rPr>
          <w:rFonts w:eastAsia="Times New Roman" w:cs="Arial"/>
          <w:i/>
          <w:color w:val="333333"/>
          <w:sz w:val="16"/>
          <w:szCs w:val="16"/>
        </w:rPr>
        <w:t>Alain Saint-</w:t>
      </w:r>
      <w:proofErr w:type="spellStart"/>
      <w:r w:rsidRPr="00952F69">
        <w:rPr>
          <w:rFonts w:eastAsia="Times New Roman" w:cs="Arial"/>
          <w:i/>
          <w:color w:val="333333"/>
          <w:sz w:val="16"/>
          <w:szCs w:val="16"/>
        </w:rPr>
        <w:t>Ogan</w:t>
      </w:r>
      <w:proofErr w:type="spellEnd"/>
      <w:r w:rsidRPr="00952F69">
        <w:rPr>
          <w:rFonts w:eastAsia="Times New Roman" w:cs="Arial"/>
          <w:i/>
          <w:color w:val="333333"/>
          <w:sz w:val="16"/>
          <w:szCs w:val="16"/>
        </w:rPr>
        <w:t>, Zig et Puce au XXI</w:t>
      </w:r>
      <w:r w:rsidRPr="00952F69">
        <w:rPr>
          <w:rFonts w:eastAsia="Times New Roman" w:cs="Arial"/>
          <w:i/>
          <w:color w:val="333333"/>
          <w:sz w:val="16"/>
          <w:szCs w:val="16"/>
          <w:vertAlign w:val="superscript"/>
        </w:rPr>
        <w:t>e</w:t>
      </w:r>
      <w:r w:rsidRPr="00952F69">
        <w:rPr>
          <w:rFonts w:eastAsia="Times New Roman" w:cs="Arial"/>
          <w:i/>
          <w:color w:val="333333"/>
          <w:sz w:val="16"/>
          <w:szCs w:val="16"/>
        </w:rPr>
        <w:t xml:space="preserve"> siècle, 1935.</w:t>
      </w:r>
    </w:p>
    <w:p w:rsidR="00952F69" w:rsidRDefault="00952F69" w:rsidP="00286DF5">
      <w:pPr>
        <w:spacing w:after="0" w:line="240" w:lineRule="auto"/>
        <w:ind w:left="142"/>
        <w:rPr>
          <w:rFonts w:eastAsia="Times New Roman" w:cs="Arial"/>
          <w:color w:val="333333"/>
          <w:sz w:val="16"/>
          <w:szCs w:val="16"/>
        </w:rPr>
      </w:pPr>
    </w:p>
    <w:p w:rsidR="00952F69" w:rsidRDefault="00952F69" w:rsidP="00952F69">
      <w:pPr>
        <w:spacing w:after="0" w:line="240" w:lineRule="auto"/>
        <w:ind w:left="142"/>
        <w:jc w:val="both"/>
        <w:rPr>
          <w:rFonts w:eastAsia="Times New Roman" w:cs="Arial"/>
          <w:color w:val="333333"/>
          <w:sz w:val="16"/>
          <w:szCs w:val="16"/>
        </w:rPr>
      </w:pPr>
    </w:p>
    <w:p w:rsidR="00952F69" w:rsidRDefault="00286DF5" w:rsidP="00952F69">
      <w:pPr>
        <w:spacing w:after="0" w:line="240" w:lineRule="auto"/>
        <w:ind w:left="142"/>
        <w:jc w:val="both"/>
        <w:rPr>
          <w:rFonts w:eastAsia="Times New Roman" w:cs="Arial"/>
          <w:color w:val="333333"/>
          <w:sz w:val="16"/>
          <w:szCs w:val="16"/>
        </w:rPr>
      </w:pPr>
      <w:r w:rsidRPr="00286DF5">
        <w:rPr>
          <w:rFonts w:eastAsia="Times New Roman" w:cs="Arial"/>
          <w:color w:val="333333"/>
          <w:sz w:val="16"/>
          <w:szCs w:val="16"/>
        </w:rPr>
        <w:t xml:space="preserve">On connaît l’importance de la représentation de la ville, en l’occurrence Chicago, dans </w:t>
      </w:r>
      <w:proofErr w:type="spellStart"/>
      <w:r w:rsidRPr="00286DF5">
        <w:rPr>
          <w:rFonts w:eastAsia="Times New Roman" w:cs="Arial"/>
          <w:color w:val="333333"/>
          <w:sz w:val="16"/>
          <w:szCs w:val="16"/>
        </w:rPr>
        <w:t>Little</w:t>
      </w:r>
      <w:proofErr w:type="spellEnd"/>
      <w:r w:rsidRPr="00286DF5">
        <w:rPr>
          <w:rFonts w:eastAsia="Times New Roman" w:cs="Arial"/>
          <w:color w:val="333333"/>
          <w:sz w:val="16"/>
          <w:szCs w:val="16"/>
        </w:rPr>
        <w:t xml:space="preserve"> </w:t>
      </w:r>
      <w:proofErr w:type="spellStart"/>
      <w:r w:rsidRPr="00286DF5">
        <w:rPr>
          <w:rFonts w:eastAsia="Times New Roman" w:cs="Arial"/>
          <w:color w:val="333333"/>
          <w:sz w:val="16"/>
          <w:szCs w:val="16"/>
        </w:rPr>
        <w:t>Nemo</w:t>
      </w:r>
      <w:proofErr w:type="spellEnd"/>
      <w:r w:rsidRPr="00286DF5">
        <w:rPr>
          <w:rFonts w:eastAsia="Times New Roman" w:cs="Arial"/>
          <w:color w:val="333333"/>
          <w:sz w:val="16"/>
          <w:szCs w:val="16"/>
        </w:rPr>
        <w:t xml:space="preserve"> de </w:t>
      </w:r>
      <w:proofErr w:type="spellStart"/>
      <w:r w:rsidRPr="00286DF5">
        <w:rPr>
          <w:rFonts w:eastAsia="Times New Roman" w:cs="Arial"/>
          <w:color w:val="333333"/>
          <w:sz w:val="16"/>
          <w:szCs w:val="16"/>
        </w:rPr>
        <w:t>Winsor</w:t>
      </w:r>
      <w:proofErr w:type="spellEnd"/>
      <w:r w:rsidRPr="00286DF5">
        <w:rPr>
          <w:rFonts w:eastAsia="Times New Roman" w:cs="Arial"/>
          <w:color w:val="333333"/>
          <w:sz w:val="16"/>
          <w:szCs w:val="16"/>
        </w:rPr>
        <w:t xml:space="preserve"> Mac Kay dès le début du siècle dernier. En France et en Belgique, elle ne semblerait occuper une place véritablement importante qu’à la fin des années 1920 chez des auteurs comme Saint-</w:t>
      </w:r>
      <w:proofErr w:type="spellStart"/>
      <w:r w:rsidRPr="00286DF5">
        <w:rPr>
          <w:rFonts w:eastAsia="Times New Roman" w:cs="Arial"/>
          <w:color w:val="333333"/>
          <w:sz w:val="16"/>
          <w:szCs w:val="16"/>
        </w:rPr>
        <w:t>Ogan</w:t>
      </w:r>
      <w:proofErr w:type="spellEnd"/>
      <w:r w:rsidRPr="00286DF5">
        <w:rPr>
          <w:rFonts w:eastAsia="Times New Roman" w:cs="Arial"/>
          <w:color w:val="333333"/>
          <w:sz w:val="16"/>
          <w:szCs w:val="16"/>
        </w:rPr>
        <w:t xml:space="preserve"> ou Hergé. </w:t>
      </w:r>
    </w:p>
    <w:p w:rsidR="00286DF5" w:rsidRPr="00286DF5" w:rsidRDefault="00286DF5" w:rsidP="00952F69">
      <w:pPr>
        <w:spacing w:after="0" w:line="240" w:lineRule="auto"/>
        <w:ind w:left="142"/>
        <w:jc w:val="both"/>
        <w:rPr>
          <w:rFonts w:eastAsia="Times New Roman" w:cs="Arial"/>
          <w:color w:val="333333"/>
          <w:sz w:val="16"/>
          <w:szCs w:val="16"/>
        </w:rPr>
      </w:pPr>
      <w:r w:rsidRPr="00286DF5">
        <w:rPr>
          <w:rFonts w:eastAsia="Times New Roman" w:cs="Arial"/>
          <w:color w:val="333333"/>
          <w:sz w:val="16"/>
          <w:szCs w:val="16"/>
        </w:rPr>
        <w:t>Cet engouement semble coïncider avec l’importance croissante de la population urbaine qui à cette date dépasse les 50% de la population totale. Cette conférence envisage donc de parcourir une partie de la bande dessinée des années 1930 à 2010 et d’en étudier l’image de la ville ou plus largement du fait urbain.</w:t>
      </w:r>
    </w:p>
    <w:p w:rsidR="00286DF5" w:rsidRPr="00156AA5" w:rsidRDefault="00286DF5" w:rsidP="00156AA5">
      <w:pPr>
        <w:spacing w:after="0" w:line="240" w:lineRule="auto"/>
        <w:ind w:left="142"/>
        <w:rPr>
          <w:rFonts w:eastAsia="Times New Roman" w:cs="Arial"/>
          <w:b/>
          <w:i/>
          <w:color w:val="333333"/>
          <w:sz w:val="16"/>
          <w:szCs w:val="16"/>
        </w:rPr>
      </w:pPr>
    </w:p>
    <w:p w:rsidR="008645A0" w:rsidRPr="008645A0" w:rsidRDefault="008645A0" w:rsidP="00156AA5">
      <w:pPr>
        <w:spacing w:after="0" w:line="240" w:lineRule="auto"/>
        <w:ind w:left="142"/>
        <w:jc w:val="both"/>
        <w:rPr>
          <w:sz w:val="18"/>
          <w:szCs w:val="18"/>
        </w:rPr>
      </w:pPr>
    </w:p>
    <w:sectPr w:rsidR="008645A0" w:rsidRPr="008645A0" w:rsidSect="00952F69">
      <w:headerReference w:type="default" r:id="rId10"/>
      <w:footerReference w:type="default" r:id="rId11"/>
      <w:pgSz w:w="8391" w:h="11907" w:code="11"/>
      <w:pgMar w:top="851" w:right="374" w:bottom="567" w:left="142" w:header="142" w:footer="0"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79B4" w:rsidRDefault="00B079B4">
      <w:pPr>
        <w:spacing w:after="0" w:line="240" w:lineRule="auto"/>
      </w:pPr>
      <w:r>
        <w:separator/>
      </w:r>
    </w:p>
  </w:endnote>
  <w:endnote w:type="continuationSeparator" w:id="0">
    <w:p w:rsidR="00B079B4" w:rsidRDefault="00B079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auto"/>
    <w:pitch w:val="variable"/>
    <w:sig w:usb0="00008003" w:usb1="00000000" w:usb2="00000000" w:usb3="00000000" w:csb0="00000001" w:csb1="00000000"/>
  </w:font>
  <w:font w:name="Trebuchet MS">
    <w:altName w:val="Trebuchet MS"/>
    <w:panose1 w:val="020B0603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9B4" w:rsidRPr="00156AA5" w:rsidRDefault="00B079B4" w:rsidP="00156AA5">
    <w:pPr>
      <w:widowControl w:val="0"/>
      <w:jc w:val="center"/>
      <w:rPr>
        <w:rFonts w:ascii="Georgia" w:hAnsi="Georgia"/>
        <w:color w:val="C00000"/>
        <w:sz w:val="12"/>
        <w:szCs w:val="20"/>
      </w:rPr>
    </w:pPr>
    <w:r w:rsidRPr="00156AA5">
      <w:rPr>
        <w:bCs/>
        <w:i/>
        <w:iCs/>
        <w:sz w:val="14"/>
        <w:highlight w:val="lightGray"/>
      </w:rPr>
      <w:t>Adresse.</w:t>
    </w:r>
    <w:r w:rsidRPr="00156AA5">
      <w:rPr>
        <w:bCs/>
        <w:i/>
        <w:iCs/>
        <w:color w:val="C00000"/>
        <w:sz w:val="14"/>
        <w:highlight w:val="lightGray"/>
      </w:rPr>
      <w:t xml:space="preserve"> Université du Temps Libre de Tours. 60 Rue du Plat d’Etain 37020 TOURS</w:t>
    </w:r>
    <w:r w:rsidRPr="00156AA5">
      <w:rPr>
        <w:bCs/>
        <w:i/>
        <w:iCs/>
        <w:color w:val="C00000"/>
        <w:sz w:val="14"/>
      </w:rPr>
      <w:t xml:space="preserve">.                                    </w:t>
    </w:r>
    <w:r w:rsidRPr="00156AA5">
      <w:rPr>
        <w:bCs/>
        <w:i/>
        <w:iCs/>
        <w:sz w:val="14"/>
        <w:highlight w:val="lightGray"/>
      </w:rPr>
      <w:t>Mail</w:t>
    </w:r>
    <w:r w:rsidRPr="00156AA5">
      <w:rPr>
        <w:bCs/>
        <w:i/>
        <w:iCs/>
        <w:color w:val="C00000"/>
        <w:sz w:val="14"/>
        <w:highlight w:val="lightGray"/>
      </w:rPr>
      <w:t>. utl@univ-tours.fr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79B4" w:rsidRDefault="00B079B4">
      <w:pPr>
        <w:spacing w:after="0" w:line="240" w:lineRule="auto"/>
      </w:pPr>
      <w:r>
        <w:separator/>
      </w:r>
    </w:p>
  </w:footnote>
  <w:footnote w:type="continuationSeparator" w:id="0">
    <w:p w:rsidR="00B079B4" w:rsidRDefault="00B079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9B4" w:rsidRDefault="00B079B4" w:rsidP="00DF1A8A">
    <w:pPr>
      <w:pStyle w:val="En-tte"/>
      <w:rPr>
        <w:color w:val="C00000"/>
        <w:sz w:val="20"/>
      </w:rPr>
    </w:pPr>
    <w:r>
      <w:rPr>
        <w:b/>
        <w:noProof/>
        <w:lang w:eastAsia="fr-FR"/>
      </w:rPr>
      <w:drawing>
        <wp:anchor distT="0" distB="0" distL="114300" distR="114300" simplePos="0" relativeHeight="251663360" behindDoc="0" locked="0" layoutInCell="1" allowOverlap="1">
          <wp:simplePos x="0" y="0"/>
          <wp:positionH relativeFrom="margin">
            <wp:posOffset>4452620</wp:posOffset>
          </wp:positionH>
          <wp:positionV relativeFrom="margin">
            <wp:posOffset>-432435</wp:posOffset>
          </wp:positionV>
          <wp:extent cx="594995" cy="422910"/>
          <wp:effectExtent l="19050" t="0" r="0" b="0"/>
          <wp:wrapSquare wrapText="bothSides"/>
          <wp:docPr id="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995" cy="422910"/>
                  </a:xfrm>
                  <a:prstGeom prst="rect">
                    <a:avLst/>
                  </a:prstGeom>
                  <a:noFill/>
                  <a:ln w="9525">
                    <a:noFill/>
                    <a:miter lim="800000"/>
                    <a:headEnd/>
                    <a:tailEnd/>
                  </a:ln>
                </pic:spPr>
              </pic:pic>
            </a:graphicData>
          </a:graphic>
        </wp:anchor>
      </w:drawing>
    </w:r>
    <w:r>
      <w:rPr>
        <w:b/>
        <w:noProof/>
        <w:lang w:eastAsia="fr-FR"/>
      </w:rPr>
      <w:drawing>
        <wp:inline distT="0" distB="0" distL="0" distR="0">
          <wp:extent cx="1209249" cy="327547"/>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216544" cy="329523"/>
                  </a:xfrm>
                  <a:prstGeom prst="rect">
                    <a:avLst/>
                  </a:prstGeom>
                  <a:solidFill>
                    <a:srgbClr val="FFFFFF"/>
                  </a:solidFill>
                  <a:ln w="9525">
                    <a:noFill/>
                    <a:miter lim="800000"/>
                    <a:headEnd/>
                    <a:tailEnd/>
                  </a:ln>
                </pic:spPr>
              </pic:pic>
            </a:graphicData>
          </a:graphic>
        </wp:inline>
      </w:drawing>
    </w:r>
  </w:p>
  <w:p w:rsidR="00B079B4" w:rsidRPr="00DF1A8A" w:rsidRDefault="00B079B4" w:rsidP="00DF1A8A">
    <w:pPr>
      <w:pStyle w:val="En-tte"/>
      <w:rPr>
        <w:sz w:val="18"/>
      </w:rPr>
    </w:pPr>
    <w:r w:rsidRPr="00DF1A8A">
      <w:rPr>
        <w:b/>
        <w:noProof/>
        <w:sz w:val="18"/>
        <w:lang w:eastAsia="fr-FR"/>
      </w:rPr>
      <w:drawing>
        <wp:anchor distT="0" distB="0" distL="114300" distR="114300" simplePos="0" relativeHeight="251659264" behindDoc="0" locked="0" layoutInCell="1" allowOverlap="1">
          <wp:simplePos x="0" y="0"/>
          <wp:positionH relativeFrom="margin">
            <wp:posOffset>5396230</wp:posOffset>
          </wp:positionH>
          <wp:positionV relativeFrom="margin">
            <wp:posOffset>-878205</wp:posOffset>
          </wp:positionV>
          <wp:extent cx="981710" cy="695325"/>
          <wp:effectExtent l="19050" t="0" r="8890" b="0"/>
          <wp:wrapSquare wrapText="bothSides"/>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81710" cy="695325"/>
                  </a:xfrm>
                  <a:prstGeom prst="rect">
                    <a:avLst/>
                  </a:prstGeom>
                  <a:noFill/>
                  <a:ln w="9525">
                    <a:noFill/>
                    <a:miter lim="800000"/>
                    <a:headEnd/>
                    <a:tailEnd/>
                  </a:ln>
                </pic:spPr>
              </pic:pic>
            </a:graphicData>
          </a:graphic>
        </wp:anchor>
      </w:drawing>
    </w:r>
    <w:r w:rsidRPr="00DF1A8A">
      <w:rPr>
        <w:noProof/>
        <w:color w:val="C00000"/>
        <w:sz w:val="16"/>
        <w:lang w:eastAsia="fr-FR"/>
      </w:rPr>
      <w:drawing>
        <wp:anchor distT="0" distB="0" distL="114300" distR="114300" simplePos="0" relativeHeight="251661312" behindDoc="0" locked="0" layoutInCell="1" allowOverlap="1">
          <wp:simplePos x="0" y="0"/>
          <wp:positionH relativeFrom="margin">
            <wp:posOffset>6022605</wp:posOffset>
          </wp:positionH>
          <wp:positionV relativeFrom="margin">
            <wp:posOffset>-357600</wp:posOffset>
          </wp:positionV>
          <wp:extent cx="982630" cy="696036"/>
          <wp:effectExtent l="19050" t="0" r="7970" b="0"/>
          <wp:wrapSquare wrapText="bothSides"/>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82630" cy="696036"/>
                  </a:xfrm>
                  <a:prstGeom prst="rect">
                    <a:avLst/>
                  </a:prstGeom>
                  <a:noFill/>
                  <a:ln w="9525">
                    <a:noFill/>
                    <a:miter lim="800000"/>
                    <a:headEnd/>
                    <a:tailEnd/>
                  </a:ln>
                </pic:spPr>
              </pic:pic>
            </a:graphicData>
          </a:graphic>
        </wp:anchor>
      </w:drawing>
    </w:r>
    <w:r w:rsidRPr="00DF1A8A">
      <w:rPr>
        <w:color w:val="C00000"/>
        <w:sz w:val="16"/>
      </w:rPr>
      <w:t xml:space="preserve"> </w:t>
    </w:r>
    <w:r w:rsidRPr="00DF1A8A">
      <w:rPr>
        <w:color w:val="C00000"/>
        <w:sz w:val="16"/>
        <w:highlight w:val="lightGray"/>
      </w:rPr>
      <w:t xml:space="preserve"> www.utl.univ-tours.fr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4"/>
    <w:lvl w:ilvl="0">
      <w:start w:val="1"/>
      <w:numFmt w:val="bullet"/>
      <w:lvlText w:val="-"/>
      <w:lvlJc w:val="left"/>
      <w:pPr>
        <w:tabs>
          <w:tab w:val="num" w:pos="0"/>
        </w:tabs>
        <w:ind w:left="720" w:hanging="360"/>
      </w:pPr>
      <w:rPr>
        <w:rFonts w:ascii="Calibri" w:hAnsi="Calibri" w:cs="Calibri" w:hint="default"/>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proofState w:spelling="clean" w:grammar="clean"/>
  <w:attachedTemplate r:id="rId1"/>
  <w:stylePaneFormatFilter w:val="0000"/>
  <w:defaultTabStop w:val="708"/>
  <w:hyphenationZone w:val="425"/>
  <w:defaultTableStyle w:val="Normal"/>
  <w:drawingGridHorizontalSpacing w:val="200"/>
  <w:drawingGridVerticalSpacing w:val="0"/>
  <w:displayHorizontalDrawingGridEvery w:val="0"/>
  <w:displayVerticalDrawingGridEvery w:val="0"/>
  <w:characterSpacingControl w:val="doNotCompress"/>
  <w:hdrShapeDefaults>
    <o:shapedefaults v:ext="edit" spidmax="36865"/>
  </w:hdrShapeDefaults>
  <w:footnotePr>
    <w:footnote w:id="-1"/>
    <w:footnote w:id="0"/>
  </w:footnotePr>
  <w:endnotePr>
    <w:endnote w:id="-1"/>
    <w:endnote w:id="0"/>
  </w:endnotePr>
  <w:compat/>
  <w:rsids>
    <w:rsidRoot w:val="004C230E"/>
    <w:rsid w:val="00031606"/>
    <w:rsid w:val="00056EEE"/>
    <w:rsid w:val="00060788"/>
    <w:rsid w:val="00084992"/>
    <w:rsid w:val="00093E6A"/>
    <w:rsid w:val="000E0E1B"/>
    <w:rsid w:val="001031BA"/>
    <w:rsid w:val="00156AA5"/>
    <w:rsid w:val="001D699B"/>
    <w:rsid w:val="00260C55"/>
    <w:rsid w:val="002715CC"/>
    <w:rsid w:val="00285624"/>
    <w:rsid w:val="00286DF5"/>
    <w:rsid w:val="003414B5"/>
    <w:rsid w:val="003940B5"/>
    <w:rsid w:val="003A151D"/>
    <w:rsid w:val="00451253"/>
    <w:rsid w:val="004B4BAD"/>
    <w:rsid w:val="004C230E"/>
    <w:rsid w:val="00564B6E"/>
    <w:rsid w:val="005B1EA4"/>
    <w:rsid w:val="00605298"/>
    <w:rsid w:val="006C4484"/>
    <w:rsid w:val="006F633E"/>
    <w:rsid w:val="007408E3"/>
    <w:rsid w:val="007758A7"/>
    <w:rsid w:val="0079478E"/>
    <w:rsid w:val="007D3E65"/>
    <w:rsid w:val="007D5D86"/>
    <w:rsid w:val="00843F3C"/>
    <w:rsid w:val="008645A0"/>
    <w:rsid w:val="00865213"/>
    <w:rsid w:val="008823C1"/>
    <w:rsid w:val="008B3DDE"/>
    <w:rsid w:val="008C4472"/>
    <w:rsid w:val="008F30A8"/>
    <w:rsid w:val="009127B8"/>
    <w:rsid w:val="00952F69"/>
    <w:rsid w:val="00953965"/>
    <w:rsid w:val="00965821"/>
    <w:rsid w:val="0097102B"/>
    <w:rsid w:val="00A353F3"/>
    <w:rsid w:val="00A512BB"/>
    <w:rsid w:val="00A8583E"/>
    <w:rsid w:val="00A85BD2"/>
    <w:rsid w:val="00A938C9"/>
    <w:rsid w:val="00AB39D2"/>
    <w:rsid w:val="00AE5557"/>
    <w:rsid w:val="00B02AD0"/>
    <w:rsid w:val="00B06019"/>
    <w:rsid w:val="00B079B4"/>
    <w:rsid w:val="00B66B60"/>
    <w:rsid w:val="00B676CE"/>
    <w:rsid w:val="00B87D87"/>
    <w:rsid w:val="00BB40CD"/>
    <w:rsid w:val="00BC5DF5"/>
    <w:rsid w:val="00BE6F65"/>
    <w:rsid w:val="00C159D8"/>
    <w:rsid w:val="00C64024"/>
    <w:rsid w:val="00C767EA"/>
    <w:rsid w:val="00CA2735"/>
    <w:rsid w:val="00CE5FFA"/>
    <w:rsid w:val="00D341EC"/>
    <w:rsid w:val="00D47765"/>
    <w:rsid w:val="00D92714"/>
    <w:rsid w:val="00DD7473"/>
    <w:rsid w:val="00DF1A8A"/>
    <w:rsid w:val="00E40547"/>
    <w:rsid w:val="00EB5F23"/>
    <w:rsid w:val="00EE1017"/>
    <w:rsid w:val="00EE290D"/>
    <w:rsid w:val="00F11BB0"/>
    <w:rsid w:val="00F673DB"/>
    <w:rsid w:val="00F8796E"/>
    <w:rsid w:val="00FC66B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rules v:ext="edit">
        <o:r id="V:Rule2" type="connector" idref="#AutoShape 4"/>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624"/>
    <w:pPr>
      <w:suppressAutoHyphens/>
      <w:spacing w:after="200" w:line="276" w:lineRule="auto"/>
    </w:pPr>
    <w:rPr>
      <w:rFonts w:ascii="Calibri" w:eastAsia="Calibri" w:hAnsi="Calibri"/>
      <w:sz w:val="22"/>
      <w:szCs w:val="22"/>
      <w:lang w:eastAsia="ar-SA"/>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sid w:val="00285624"/>
    <w:rPr>
      <w:rFonts w:ascii="Calibri" w:eastAsia="Calibri" w:hAnsi="Calibri" w:cs="Times New Roman" w:hint="default"/>
    </w:rPr>
  </w:style>
  <w:style w:type="character" w:customStyle="1" w:styleId="WW8Num1z1">
    <w:name w:val="WW8Num1z1"/>
    <w:rsid w:val="00285624"/>
    <w:rPr>
      <w:rFonts w:ascii="Courier New" w:hAnsi="Courier New" w:cs="Courier New" w:hint="default"/>
    </w:rPr>
  </w:style>
  <w:style w:type="character" w:customStyle="1" w:styleId="WW8Num1z2">
    <w:name w:val="WW8Num1z2"/>
    <w:rsid w:val="00285624"/>
    <w:rPr>
      <w:rFonts w:ascii="Wingdings" w:hAnsi="Wingdings" w:cs="Wingdings" w:hint="default"/>
    </w:rPr>
  </w:style>
  <w:style w:type="character" w:customStyle="1" w:styleId="WW8Num1z3">
    <w:name w:val="WW8Num1z3"/>
    <w:rsid w:val="00285624"/>
    <w:rPr>
      <w:rFonts w:ascii="Symbol" w:hAnsi="Symbol" w:cs="Symbol" w:hint="default"/>
    </w:rPr>
  </w:style>
  <w:style w:type="character" w:customStyle="1" w:styleId="WW8Num2z0">
    <w:name w:val="WW8Num2z0"/>
    <w:rsid w:val="00285624"/>
    <w:rPr>
      <w:rFonts w:ascii="Symbol" w:hAnsi="Symbol" w:cs="Symbol" w:hint="default"/>
    </w:rPr>
  </w:style>
  <w:style w:type="character" w:customStyle="1" w:styleId="WW8Num2z1">
    <w:name w:val="WW8Num2z1"/>
    <w:rsid w:val="00285624"/>
    <w:rPr>
      <w:rFonts w:ascii="Courier New" w:hAnsi="Courier New" w:cs="Courier New" w:hint="default"/>
    </w:rPr>
  </w:style>
  <w:style w:type="character" w:customStyle="1" w:styleId="WW8Num2z2">
    <w:name w:val="WW8Num2z2"/>
    <w:rsid w:val="00285624"/>
    <w:rPr>
      <w:rFonts w:ascii="Wingdings" w:hAnsi="Wingdings" w:cs="Wingdings" w:hint="default"/>
    </w:rPr>
  </w:style>
  <w:style w:type="character" w:customStyle="1" w:styleId="WW8Num3z0">
    <w:name w:val="WW8Num3z0"/>
    <w:rsid w:val="00285624"/>
    <w:rPr>
      <w:rFonts w:ascii="Symbol" w:hAnsi="Symbol" w:cs="Symbol" w:hint="default"/>
    </w:rPr>
  </w:style>
  <w:style w:type="character" w:customStyle="1" w:styleId="WW8Num3z1">
    <w:name w:val="WW8Num3z1"/>
    <w:rsid w:val="00285624"/>
    <w:rPr>
      <w:rFonts w:ascii="Courier New" w:hAnsi="Courier New" w:cs="Courier New" w:hint="default"/>
    </w:rPr>
  </w:style>
  <w:style w:type="character" w:customStyle="1" w:styleId="WW8Num3z2">
    <w:name w:val="WW8Num3z2"/>
    <w:rsid w:val="00285624"/>
    <w:rPr>
      <w:rFonts w:ascii="Wingdings" w:hAnsi="Wingdings" w:cs="Wingdings" w:hint="default"/>
    </w:rPr>
  </w:style>
  <w:style w:type="character" w:customStyle="1" w:styleId="WW8Num4z0">
    <w:name w:val="WW8Num4z0"/>
    <w:rsid w:val="00285624"/>
    <w:rPr>
      <w:rFonts w:ascii="Calibri" w:eastAsia="Calibri" w:hAnsi="Calibri" w:cs="Calibri" w:hint="default"/>
    </w:rPr>
  </w:style>
  <w:style w:type="character" w:customStyle="1" w:styleId="WW8Num4z1">
    <w:name w:val="WW8Num4z1"/>
    <w:rsid w:val="00285624"/>
    <w:rPr>
      <w:rFonts w:ascii="Courier New" w:hAnsi="Courier New" w:cs="Courier New" w:hint="default"/>
    </w:rPr>
  </w:style>
  <w:style w:type="character" w:customStyle="1" w:styleId="WW8Num4z2">
    <w:name w:val="WW8Num4z2"/>
    <w:rsid w:val="00285624"/>
    <w:rPr>
      <w:rFonts w:ascii="Wingdings" w:hAnsi="Wingdings" w:cs="Wingdings" w:hint="default"/>
    </w:rPr>
  </w:style>
  <w:style w:type="character" w:customStyle="1" w:styleId="WW8Num4z3">
    <w:name w:val="WW8Num4z3"/>
    <w:rsid w:val="00285624"/>
    <w:rPr>
      <w:rFonts w:ascii="Symbol" w:hAnsi="Symbol" w:cs="Symbol" w:hint="default"/>
    </w:rPr>
  </w:style>
  <w:style w:type="character" w:customStyle="1" w:styleId="WW8Num5z0">
    <w:name w:val="WW8Num5z0"/>
    <w:rsid w:val="00285624"/>
    <w:rPr>
      <w:rFonts w:ascii="Symbol" w:hAnsi="Symbol" w:cs="Symbol" w:hint="default"/>
    </w:rPr>
  </w:style>
  <w:style w:type="character" w:customStyle="1" w:styleId="WW8Num5z1">
    <w:name w:val="WW8Num5z1"/>
    <w:rsid w:val="00285624"/>
    <w:rPr>
      <w:rFonts w:ascii="Courier New" w:hAnsi="Courier New" w:cs="Courier New" w:hint="default"/>
    </w:rPr>
  </w:style>
  <w:style w:type="character" w:customStyle="1" w:styleId="WW8Num5z2">
    <w:name w:val="WW8Num5z2"/>
    <w:rsid w:val="00285624"/>
    <w:rPr>
      <w:rFonts w:ascii="Wingdings" w:hAnsi="Wingdings" w:cs="Wingdings" w:hint="default"/>
    </w:rPr>
  </w:style>
  <w:style w:type="character" w:customStyle="1" w:styleId="WW8Num6z0">
    <w:name w:val="WW8Num6z0"/>
    <w:rsid w:val="00285624"/>
    <w:rPr>
      <w:rFonts w:ascii="Symbol" w:hAnsi="Symbol" w:cs="Symbol" w:hint="default"/>
    </w:rPr>
  </w:style>
  <w:style w:type="character" w:customStyle="1" w:styleId="WW8Num6z1">
    <w:name w:val="WW8Num6z1"/>
    <w:rsid w:val="00285624"/>
    <w:rPr>
      <w:rFonts w:ascii="Courier New" w:hAnsi="Courier New" w:cs="Courier New" w:hint="default"/>
    </w:rPr>
  </w:style>
  <w:style w:type="character" w:customStyle="1" w:styleId="WW8Num6z2">
    <w:name w:val="WW8Num6z2"/>
    <w:rsid w:val="00285624"/>
    <w:rPr>
      <w:rFonts w:ascii="Wingdings" w:hAnsi="Wingdings" w:cs="Wingdings" w:hint="default"/>
    </w:rPr>
  </w:style>
  <w:style w:type="character" w:customStyle="1" w:styleId="Policepardfaut1">
    <w:name w:val="Police par défaut1"/>
    <w:rsid w:val="00285624"/>
  </w:style>
  <w:style w:type="character" w:customStyle="1" w:styleId="En-tteCar">
    <w:name w:val="En-tête Car"/>
    <w:basedOn w:val="Policepardfaut1"/>
    <w:rsid w:val="00285624"/>
  </w:style>
  <w:style w:type="character" w:customStyle="1" w:styleId="PieddepageCar">
    <w:name w:val="Pied de page Car"/>
    <w:basedOn w:val="Policepardfaut1"/>
    <w:rsid w:val="00285624"/>
  </w:style>
  <w:style w:type="character" w:customStyle="1" w:styleId="TextedebullesCar">
    <w:name w:val="Texte de bulles Car"/>
    <w:basedOn w:val="Policepardfaut1"/>
    <w:rsid w:val="00285624"/>
    <w:rPr>
      <w:rFonts w:ascii="Tahoma" w:hAnsi="Tahoma" w:cs="Tahoma"/>
      <w:sz w:val="16"/>
      <w:szCs w:val="16"/>
    </w:rPr>
  </w:style>
  <w:style w:type="paragraph" w:customStyle="1" w:styleId="Titre1">
    <w:name w:val="Titre1"/>
    <w:basedOn w:val="Normal"/>
    <w:next w:val="Corpsdetexte"/>
    <w:rsid w:val="00285624"/>
    <w:pPr>
      <w:keepNext/>
      <w:spacing w:before="240" w:after="120"/>
    </w:pPr>
    <w:rPr>
      <w:rFonts w:ascii="Arial" w:eastAsia="Arial Unicode MS" w:hAnsi="Arial" w:cs="Mangal"/>
      <w:sz w:val="28"/>
      <w:szCs w:val="28"/>
    </w:rPr>
  </w:style>
  <w:style w:type="paragraph" w:styleId="Corpsdetexte">
    <w:name w:val="Body Text"/>
    <w:basedOn w:val="Normal"/>
    <w:rsid w:val="00285624"/>
    <w:pPr>
      <w:spacing w:after="120"/>
    </w:pPr>
  </w:style>
  <w:style w:type="paragraph" w:styleId="Liste">
    <w:name w:val="List"/>
    <w:basedOn w:val="Corpsdetexte"/>
    <w:rsid w:val="00285624"/>
    <w:rPr>
      <w:rFonts w:cs="Mangal"/>
    </w:rPr>
  </w:style>
  <w:style w:type="paragraph" w:customStyle="1" w:styleId="Lgende1">
    <w:name w:val="Légende1"/>
    <w:basedOn w:val="Normal"/>
    <w:rsid w:val="00285624"/>
    <w:pPr>
      <w:suppressLineNumbers/>
      <w:spacing w:before="120" w:after="120"/>
    </w:pPr>
    <w:rPr>
      <w:rFonts w:cs="Mangal"/>
      <w:i/>
      <w:iCs/>
      <w:sz w:val="24"/>
      <w:szCs w:val="24"/>
    </w:rPr>
  </w:style>
  <w:style w:type="paragraph" w:customStyle="1" w:styleId="Index">
    <w:name w:val="Index"/>
    <w:basedOn w:val="Normal"/>
    <w:rsid w:val="00285624"/>
    <w:pPr>
      <w:suppressLineNumbers/>
    </w:pPr>
    <w:rPr>
      <w:rFonts w:cs="Mangal"/>
    </w:rPr>
  </w:style>
  <w:style w:type="paragraph" w:styleId="En-tte">
    <w:name w:val="header"/>
    <w:basedOn w:val="Normal"/>
    <w:rsid w:val="00285624"/>
    <w:pPr>
      <w:spacing w:after="0" w:line="240" w:lineRule="auto"/>
    </w:pPr>
  </w:style>
  <w:style w:type="paragraph" w:styleId="Pieddepage">
    <w:name w:val="footer"/>
    <w:basedOn w:val="Normal"/>
    <w:rsid w:val="00285624"/>
    <w:pPr>
      <w:spacing w:after="0" w:line="240" w:lineRule="auto"/>
    </w:pPr>
  </w:style>
  <w:style w:type="paragraph" w:styleId="Textedebulles">
    <w:name w:val="Balloon Text"/>
    <w:basedOn w:val="Normal"/>
    <w:rsid w:val="00285624"/>
    <w:pPr>
      <w:spacing w:after="0" w:line="240" w:lineRule="auto"/>
    </w:pPr>
    <w:rPr>
      <w:rFonts w:ascii="Tahoma" w:hAnsi="Tahoma" w:cs="Tahoma"/>
      <w:sz w:val="16"/>
      <w:szCs w:val="16"/>
    </w:rPr>
  </w:style>
  <w:style w:type="paragraph" w:styleId="Paragraphedeliste">
    <w:name w:val="List Paragraph"/>
    <w:basedOn w:val="Normal"/>
    <w:qFormat/>
    <w:rsid w:val="00285624"/>
    <w:pPr>
      <w:ind w:left="720"/>
    </w:pPr>
  </w:style>
  <w:style w:type="paragraph" w:customStyle="1" w:styleId="Default">
    <w:name w:val="Default"/>
    <w:rsid w:val="00865213"/>
    <w:pPr>
      <w:autoSpaceDE w:val="0"/>
      <w:autoSpaceDN w:val="0"/>
      <w:adjustRightInd w:val="0"/>
    </w:pPr>
    <w:rPr>
      <w:rFonts w:ascii="Trebuchet MS" w:hAnsi="Trebuchet MS" w:cs="Trebuchet MS"/>
      <w:color w:val="000000"/>
      <w:sz w:val="24"/>
      <w:szCs w:val="24"/>
    </w:rPr>
  </w:style>
  <w:style w:type="character" w:customStyle="1" w:styleId="object5">
    <w:name w:val="object5"/>
    <w:basedOn w:val="Policepardfaut"/>
    <w:rsid w:val="00A8583E"/>
  </w:style>
  <w:style w:type="character" w:customStyle="1" w:styleId="object7">
    <w:name w:val="object7"/>
    <w:basedOn w:val="Policepardfaut"/>
    <w:rsid w:val="00A8583E"/>
  </w:style>
  <w:style w:type="character" w:styleId="Accentuation">
    <w:name w:val="Emphasis"/>
    <w:basedOn w:val="Policepardfaut"/>
    <w:uiPriority w:val="20"/>
    <w:qFormat/>
    <w:rsid w:val="00B079B4"/>
    <w:rPr>
      <w:i/>
      <w:iCs/>
    </w:rPr>
  </w:style>
  <w:style w:type="character" w:styleId="Lienhypertexte">
    <w:name w:val="Hyperlink"/>
    <w:basedOn w:val="Policepardfaut"/>
    <w:uiPriority w:val="99"/>
    <w:unhideWhenUsed/>
    <w:rsid w:val="00B02AD0"/>
    <w:rPr>
      <w:color w:val="0000FF"/>
      <w:u w:val="single"/>
    </w:rPr>
  </w:style>
  <w:style w:type="character" w:customStyle="1" w:styleId="apple-converted-space">
    <w:name w:val="apple-converted-space"/>
    <w:basedOn w:val="Policepardfaut"/>
    <w:rsid w:val="00286D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624"/>
    <w:pPr>
      <w:suppressAutoHyphens/>
      <w:spacing w:after="200" w:line="276" w:lineRule="auto"/>
    </w:pPr>
    <w:rPr>
      <w:rFonts w:ascii="Calibri" w:eastAsia="Calibri" w:hAnsi="Calibri"/>
      <w:sz w:val="22"/>
      <w:szCs w:val="22"/>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sid w:val="00285624"/>
    <w:rPr>
      <w:rFonts w:ascii="Calibri" w:eastAsia="Calibri" w:hAnsi="Calibri" w:cs="Times New Roman" w:hint="default"/>
    </w:rPr>
  </w:style>
  <w:style w:type="character" w:customStyle="1" w:styleId="WW8Num1z1">
    <w:name w:val="WW8Num1z1"/>
    <w:rsid w:val="00285624"/>
    <w:rPr>
      <w:rFonts w:ascii="Courier New" w:hAnsi="Courier New" w:cs="Courier New" w:hint="default"/>
    </w:rPr>
  </w:style>
  <w:style w:type="character" w:customStyle="1" w:styleId="WW8Num1z2">
    <w:name w:val="WW8Num1z2"/>
    <w:rsid w:val="00285624"/>
    <w:rPr>
      <w:rFonts w:ascii="Wingdings" w:hAnsi="Wingdings" w:cs="Wingdings" w:hint="default"/>
    </w:rPr>
  </w:style>
  <w:style w:type="character" w:customStyle="1" w:styleId="WW8Num1z3">
    <w:name w:val="WW8Num1z3"/>
    <w:rsid w:val="00285624"/>
    <w:rPr>
      <w:rFonts w:ascii="Symbol" w:hAnsi="Symbol" w:cs="Symbol" w:hint="default"/>
    </w:rPr>
  </w:style>
  <w:style w:type="character" w:customStyle="1" w:styleId="WW8Num2z0">
    <w:name w:val="WW8Num2z0"/>
    <w:rsid w:val="00285624"/>
    <w:rPr>
      <w:rFonts w:ascii="Symbol" w:hAnsi="Symbol" w:cs="Symbol" w:hint="default"/>
    </w:rPr>
  </w:style>
  <w:style w:type="character" w:customStyle="1" w:styleId="WW8Num2z1">
    <w:name w:val="WW8Num2z1"/>
    <w:rsid w:val="00285624"/>
    <w:rPr>
      <w:rFonts w:ascii="Courier New" w:hAnsi="Courier New" w:cs="Courier New" w:hint="default"/>
    </w:rPr>
  </w:style>
  <w:style w:type="character" w:customStyle="1" w:styleId="WW8Num2z2">
    <w:name w:val="WW8Num2z2"/>
    <w:rsid w:val="00285624"/>
    <w:rPr>
      <w:rFonts w:ascii="Wingdings" w:hAnsi="Wingdings" w:cs="Wingdings" w:hint="default"/>
    </w:rPr>
  </w:style>
  <w:style w:type="character" w:customStyle="1" w:styleId="WW8Num3z0">
    <w:name w:val="WW8Num3z0"/>
    <w:rsid w:val="00285624"/>
    <w:rPr>
      <w:rFonts w:ascii="Symbol" w:hAnsi="Symbol" w:cs="Symbol" w:hint="default"/>
    </w:rPr>
  </w:style>
  <w:style w:type="character" w:customStyle="1" w:styleId="WW8Num3z1">
    <w:name w:val="WW8Num3z1"/>
    <w:rsid w:val="00285624"/>
    <w:rPr>
      <w:rFonts w:ascii="Courier New" w:hAnsi="Courier New" w:cs="Courier New" w:hint="default"/>
    </w:rPr>
  </w:style>
  <w:style w:type="character" w:customStyle="1" w:styleId="WW8Num3z2">
    <w:name w:val="WW8Num3z2"/>
    <w:rsid w:val="00285624"/>
    <w:rPr>
      <w:rFonts w:ascii="Wingdings" w:hAnsi="Wingdings" w:cs="Wingdings" w:hint="default"/>
    </w:rPr>
  </w:style>
  <w:style w:type="character" w:customStyle="1" w:styleId="WW8Num4z0">
    <w:name w:val="WW8Num4z0"/>
    <w:rsid w:val="00285624"/>
    <w:rPr>
      <w:rFonts w:ascii="Calibri" w:eastAsia="Calibri" w:hAnsi="Calibri" w:cs="Calibri" w:hint="default"/>
    </w:rPr>
  </w:style>
  <w:style w:type="character" w:customStyle="1" w:styleId="WW8Num4z1">
    <w:name w:val="WW8Num4z1"/>
    <w:rsid w:val="00285624"/>
    <w:rPr>
      <w:rFonts w:ascii="Courier New" w:hAnsi="Courier New" w:cs="Courier New" w:hint="default"/>
    </w:rPr>
  </w:style>
  <w:style w:type="character" w:customStyle="1" w:styleId="WW8Num4z2">
    <w:name w:val="WW8Num4z2"/>
    <w:rsid w:val="00285624"/>
    <w:rPr>
      <w:rFonts w:ascii="Wingdings" w:hAnsi="Wingdings" w:cs="Wingdings" w:hint="default"/>
    </w:rPr>
  </w:style>
  <w:style w:type="character" w:customStyle="1" w:styleId="WW8Num4z3">
    <w:name w:val="WW8Num4z3"/>
    <w:rsid w:val="00285624"/>
    <w:rPr>
      <w:rFonts w:ascii="Symbol" w:hAnsi="Symbol" w:cs="Symbol" w:hint="default"/>
    </w:rPr>
  </w:style>
  <w:style w:type="character" w:customStyle="1" w:styleId="WW8Num5z0">
    <w:name w:val="WW8Num5z0"/>
    <w:rsid w:val="00285624"/>
    <w:rPr>
      <w:rFonts w:ascii="Symbol" w:hAnsi="Symbol" w:cs="Symbol" w:hint="default"/>
    </w:rPr>
  </w:style>
  <w:style w:type="character" w:customStyle="1" w:styleId="WW8Num5z1">
    <w:name w:val="WW8Num5z1"/>
    <w:rsid w:val="00285624"/>
    <w:rPr>
      <w:rFonts w:ascii="Courier New" w:hAnsi="Courier New" w:cs="Courier New" w:hint="default"/>
    </w:rPr>
  </w:style>
  <w:style w:type="character" w:customStyle="1" w:styleId="WW8Num5z2">
    <w:name w:val="WW8Num5z2"/>
    <w:rsid w:val="00285624"/>
    <w:rPr>
      <w:rFonts w:ascii="Wingdings" w:hAnsi="Wingdings" w:cs="Wingdings" w:hint="default"/>
    </w:rPr>
  </w:style>
  <w:style w:type="character" w:customStyle="1" w:styleId="WW8Num6z0">
    <w:name w:val="WW8Num6z0"/>
    <w:rsid w:val="00285624"/>
    <w:rPr>
      <w:rFonts w:ascii="Symbol" w:hAnsi="Symbol" w:cs="Symbol" w:hint="default"/>
    </w:rPr>
  </w:style>
  <w:style w:type="character" w:customStyle="1" w:styleId="WW8Num6z1">
    <w:name w:val="WW8Num6z1"/>
    <w:rsid w:val="00285624"/>
    <w:rPr>
      <w:rFonts w:ascii="Courier New" w:hAnsi="Courier New" w:cs="Courier New" w:hint="default"/>
    </w:rPr>
  </w:style>
  <w:style w:type="character" w:customStyle="1" w:styleId="WW8Num6z2">
    <w:name w:val="WW8Num6z2"/>
    <w:rsid w:val="00285624"/>
    <w:rPr>
      <w:rFonts w:ascii="Wingdings" w:hAnsi="Wingdings" w:cs="Wingdings" w:hint="default"/>
    </w:rPr>
  </w:style>
  <w:style w:type="character" w:customStyle="1" w:styleId="Policepardfaut1">
    <w:name w:val="Police par défaut1"/>
    <w:rsid w:val="00285624"/>
  </w:style>
  <w:style w:type="character" w:customStyle="1" w:styleId="En-tteCar">
    <w:name w:val="En-tête Car"/>
    <w:basedOn w:val="Policepardfaut1"/>
    <w:rsid w:val="00285624"/>
  </w:style>
  <w:style w:type="character" w:customStyle="1" w:styleId="PieddepageCar">
    <w:name w:val="Pied de page Car"/>
    <w:basedOn w:val="Policepardfaut1"/>
    <w:rsid w:val="00285624"/>
  </w:style>
  <w:style w:type="character" w:customStyle="1" w:styleId="TextedebullesCar">
    <w:name w:val="Texte de bulles Car"/>
    <w:basedOn w:val="Policepardfaut1"/>
    <w:rsid w:val="00285624"/>
    <w:rPr>
      <w:rFonts w:ascii="Tahoma" w:hAnsi="Tahoma" w:cs="Tahoma"/>
      <w:sz w:val="16"/>
      <w:szCs w:val="16"/>
    </w:rPr>
  </w:style>
  <w:style w:type="paragraph" w:customStyle="1" w:styleId="Titre1">
    <w:name w:val="Titre1"/>
    <w:basedOn w:val="Normal"/>
    <w:next w:val="Corpsdetexte"/>
    <w:rsid w:val="00285624"/>
    <w:pPr>
      <w:keepNext/>
      <w:spacing w:before="240" w:after="120"/>
    </w:pPr>
    <w:rPr>
      <w:rFonts w:ascii="Arial" w:eastAsia="Arial Unicode MS" w:hAnsi="Arial" w:cs="Mangal"/>
      <w:sz w:val="28"/>
      <w:szCs w:val="28"/>
    </w:rPr>
  </w:style>
  <w:style w:type="paragraph" w:styleId="Corpsdetexte">
    <w:name w:val="Body Text"/>
    <w:basedOn w:val="Normal"/>
    <w:rsid w:val="00285624"/>
    <w:pPr>
      <w:spacing w:after="120"/>
    </w:pPr>
  </w:style>
  <w:style w:type="paragraph" w:styleId="Liste">
    <w:name w:val="List"/>
    <w:basedOn w:val="Corpsdetexte"/>
    <w:rsid w:val="00285624"/>
    <w:rPr>
      <w:rFonts w:cs="Mangal"/>
    </w:rPr>
  </w:style>
  <w:style w:type="paragraph" w:customStyle="1" w:styleId="Lgende1">
    <w:name w:val="Légende1"/>
    <w:basedOn w:val="Normal"/>
    <w:rsid w:val="00285624"/>
    <w:pPr>
      <w:suppressLineNumbers/>
      <w:spacing w:before="120" w:after="120"/>
    </w:pPr>
    <w:rPr>
      <w:rFonts w:cs="Mangal"/>
      <w:i/>
      <w:iCs/>
      <w:sz w:val="24"/>
      <w:szCs w:val="24"/>
    </w:rPr>
  </w:style>
  <w:style w:type="paragraph" w:customStyle="1" w:styleId="Index">
    <w:name w:val="Index"/>
    <w:basedOn w:val="Normal"/>
    <w:rsid w:val="00285624"/>
    <w:pPr>
      <w:suppressLineNumbers/>
    </w:pPr>
    <w:rPr>
      <w:rFonts w:cs="Mangal"/>
    </w:rPr>
  </w:style>
  <w:style w:type="paragraph" w:styleId="En-tte">
    <w:name w:val="header"/>
    <w:basedOn w:val="Normal"/>
    <w:rsid w:val="00285624"/>
    <w:pPr>
      <w:spacing w:after="0" w:line="240" w:lineRule="auto"/>
    </w:pPr>
  </w:style>
  <w:style w:type="paragraph" w:styleId="Pieddepage">
    <w:name w:val="footer"/>
    <w:basedOn w:val="Normal"/>
    <w:rsid w:val="00285624"/>
    <w:pPr>
      <w:spacing w:after="0" w:line="240" w:lineRule="auto"/>
    </w:pPr>
  </w:style>
  <w:style w:type="paragraph" w:styleId="Textedebulles">
    <w:name w:val="Balloon Text"/>
    <w:basedOn w:val="Normal"/>
    <w:rsid w:val="00285624"/>
    <w:pPr>
      <w:spacing w:after="0" w:line="240" w:lineRule="auto"/>
    </w:pPr>
    <w:rPr>
      <w:rFonts w:ascii="Tahoma" w:hAnsi="Tahoma" w:cs="Tahoma"/>
      <w:sz w:val="16"/>
      <w:szCs w:val="16"/>
    </w:rPr>
  </w:style>
  <w:style w:type="paragraph" w:styleId="Paragraphedeliste">
    <w:name w:val="List Paragraph"/>
    <w:basedOn w:val="Normal"/>
    <w:qFormat/>
    <w:rsid w:val="00285624"/>
    <w:pPr>
      <w:ind w:left="720"/>
    </w:pPr>
  </w:style>
  <w:style w:type="paragraph" w:customStyle="1" w:styleId="Default">
    <w:name w:val="Default"/>
    <w:rsid w:val="00865213"/>
    <w:pPr>
      <w:autoSpaceDE w:val="0"/>
      <w:autoSpaceDN w:val="0"/>
      <w:adjustRightInd w:val="0"/>
    </w:pPr>
    <w:rPr>
      <w:rFonts w:ascii="Trebuchet MS" w:hAnsi="Trebuchet MS" w:cs="Trebuchet MS"/>
      <w:color w:val="000000"/>
      <w:sz w:val="24"/>
      <w:szCs w:val="24"/>
    </w:rPr>
  </w:style>
  <w:style w:type="character" w:customStyle="1" w:styleId="object5">
    <w:name w:val="object5"/>
    <w:basedOn w:val="Policepardfaut"/>
    <w:rsid w:val="00A8583E"/>
  </w:style>
  <w:style w:type="character" w:customStyle="1" w:styleId="object7">
    <w:name w:val="object7"/>
    <w:basedOn w:val="Policepardfaut"/>
    <w:rsid w:val="00A8583E"/>
  </w:style>
  <w:style w:type="character" w:styleId="Accentuation">
    <w:name w:val="Emphasis"/>
    <w:basedOn w:val="Policepardfaut"/>
    <w:uiPriority w:val="20"/>
    <w:qFormat/>
    <w:rsid w:val="00B079B4"/>
    <w:rPr>
      <w:i/>
      <w:iCs/>
    </w:rPr>
  </w:style>
</w:styles>
</file>

<file path=word/webSettings.xml><?xml version="1.0" encoding="utf-8"?>
<w:webSettings xmlns:r="http://schemas.openxmlformats.org/officeDocument/2006/relationships" xmlns:w="http://schemas.openxmlformats.org/wordprocessingml/2006/main">
  <w:divs>
    <w:div w:id="132509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r.mappy.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uda.kefi\Desktop\Statuts%20UTL.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383B43-07E0-4453-9A75-171F341C8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Statuts UTL</Template>
  <TotalTime>0</TotalTime>
  <Pages>2</Pages>
  <Words>234</Words>
  <Characters>1291</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Company>
  <LinksUpToDate>false</LinksUpToDate>
  <CharactersWithSpaces>1522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 JEANDIN</dc:creator>
  <cp:lastModifiedBy>Pierre Jeandin</cp:lastModifiedBy>
  <cp:revision>2</cp:revision>
  <cp:lastPrinted>1900-12-31T23:00:00Z</cp:lastPrinted>
  <dcterms:created xsi:type="dcterms:W3CDTF">2016-08-11T13:49:00Z</dcterms:created>
  <dcterms:modified xsi:type="dcterms:W3CDTF">2016-08-11T13:49:00Z</dcterms:modified>
</cp:coreProperties>
</file>