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D5038C" w14:textId="77777777" w:rsidR="00E72E28" w:rsidRDefault="00E72E28" w:rsidP="00002316">
      <w:pPr>
        <w:spacing w:after="0" w:line="240" w:lineRule="auto"/>
        <w:jc w:val="center"/>
        <w:outlineLvl w:val="0"/>
        <w:rPr>
          <w:b/>
          <w:color w:val="C00000"/>
          <w:sz w:val="18"/>
          <w:szCs w:val="28"/>
        </w:rPr>
      </w:pPr>
      <w:r w:rsidRPr="00DF1A8A">
        <w:rPr>
          <w:b/>
          <w:color w:val="C00000"/>
          <w:sz w:val="56"/>
          <w:szCs w:val="56"/>
          <w:highlight w:val="lightGray"/>
        </w:rPr>
        <w:t>C</w:t>
      </w:r>
      <w:r w:rsidRPr="000E0E1B">
        <w:rPr>
          <w:b/>
          <w:color w:val="C00000"/>
          <w:sz w:val="18"/>
          <w:szCs w:val="28"/>
        </w:rPr>
        <w:t xml:space="preserve">ONFERENCE </w:t>
      </w:r>
    </w:p>
    <w:p w14:paraId="3EF5C855" w14:textId="77777777" w:rsidR="00E72E28" w:rsidRDefault="00E72E28" w:rsidP="00002316">
      <w:pPr>
        <w:spacing w:after="0" w:line="240" w:lineRule="auto"/>
        <w:jc w:val="center"/>
        <w:outlineLvl w:val="0"/>
        <w:rPr>
          <w:b/>
          <w:color w:val="C00000"/>
          <w:sz w:val="18"/>
          <w:szCs w:val="28"/>
        </w:rPr>
      </w:pPr>
      <w:r w:rsidRPr="00DC161A">
        <w:rPr>
          <w:b/>
          <w:color w:val="C00000"/>
          <w:sz w:val="18"/>
          <w:szCs w:val="28"/>
        </w:rPr>
        <w:t>Amphithéâtre du Plat d’Etain</w:t>
      </w:r>
    </w:p>
    <w:p w14:paraId="761340BD" w14:textId="77777777" w:rsidR="00E72E28" w:rsidRDefault="00E72E28" w:rsidP="00002316">
      <w:pPr>
        <w:spacing w:after="0" w:line="240" w:lineRule="auto"/>
        <w:jc w:val="center"/>
        <w:outlineLvl w:val="0"/>
        <w:rPr>
          <w:b/>
          <w:color w:val="C00000"/>
          <w:sz w:val="18"/>
          <w:szCs w:val="28"/>
        </w:rPr>
      </w:pPr>
      <w:r>
        <w:rPr>
          <w:b/>
          <w:color w:val="C00000"/>
          <w:sz w:val="18"/>
          <w:szCs w:val="28"/>
        </w:rPr>
        <w:t xml:space="preserve">Mardi </w:t>
      </w:r>
      <w:r w:rsidR="00284F48">
        <w:rPr>
          <w:b/>
          <w:color w:val="C00000"/>
          <w:sz w:val="18"/>
          <w:szCs w:val="28"/>
        </w:rPr>
        <w:t>1</w:t>
      </w:r>
      <w:r w:rsidR="005A24E3">
        <w:rPr>
          <w:b/>
          <w:color w:val="C00000"/>
          <w:sz w:val="18"/>
          <w:szCs w:val="28"/>
        </w:rPr>
        <w:t>0</w:t>
      </w:r>
      <w:r w:rsidR="001C5B99">
        <w:rPr>
          <w:b/>
          <w:color w:val="C00000"/>
          <w:sz w:val="18"/>
          <w:szCs w:val="28"/>
        </w:rPr>
        <w:t xml:space="preserve"> </w:t>
      </w:r>
      <w:r w:rsidR="005A24E3">
        <w:rPr>
          <w:b/>
          <w:color w:val="C00000"/>
          <w:sz w:val="18"/>
          <w:szCs w:val="28"/>
        </w:rPr>
        <w:t>octobre</w:t>
      </w:r>
      <w:r>
        <w:rPr>
          <w:b/>
          <w:color w:val="C00000"/>
          <w:sz w:val="18"/>
          <w:szCs w:val="28"/>
        </w:rPr>
        <w:t xml:space="preserve"> 201</w:t>
      </w:r>
      <w:r w:rsidR="008C7FBD">
        <w:rPr>
          <w:b/>
          <w:color w:val="C00000"/>
          <w:sz w:val="18"/>
          <w:szCs w:val="28"/>
        </w:rPr>
        <w:t>7</w:t>
      </w:r>
      <w:r>
        <w:rPr>
          <w:b/>
          <w:color w:val="C00000"/>
          <w:sz w:val="18"/>
          <w:szCs w:val="28"/>
        </w:rPr>
        <w:t xml:space="preserve"> à 18h00</w:t>
      </w:r>
    </w:p>
    <w:p w14:paraId="5BA78706" w14:textId="77777777" w:rsidR="00451253" w:rsidRPr="000E0E1B" w:rsidRDefault="00451253" w:rsidP="007D5D86">
      <w:pPr>
        <w:spacing w:after="0" w:line="240" w:lineRule="auto"/>
        <w:jc w:val="center"/>
        <w:rPr>
          <w:color w:val="C00000"/>
          <w:sz w:val="18"/>
          <w:szCs w:val="28"/>
        </w:rPr>
      </w:pPr>
    </w:p>
    <w:p w14:paraId="44F3CE77" w14:textId="77777777" w:rsidR="000E0E1B" w:rsidRPr="000E0E1B" w:rsidRDefault="00E979BB" w:rsidP="000E0E1B">
      <w:pPr>
        <w:spacing w:after="0" w:line="240" w:lineRule="auto"/>
        <w:jc w:val="center"/>
        <w:rPr>
          <w:b/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B79D28" wp14:editId="1714E5F2">
                <wp:simplePos x="0" y="0"/>
                <wp:positionH relativeFrom="column">
                  <wp:posOffset>-714375</wp:posOffset>
                </wp:positionH>
                <wp:positionV relativeFrom="paragraph">
                  <wp:posOffset>10794</wp:posOffset>
                </wp:positionV>
                <wp:extent cx="7752080" cy="0"/>
                <wp:effectExtent l="0" t="19050" r="127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20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6.25pt;margin-top:.85pt;width:610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" strokecolor="#c00000" strokeweight="2.25pt"/>
            </w:pict>
          </mc:Fallback>
        </mc:AlternateContent>
      </w:r>
    </w:p>
    <w:p w14:paraId="3004F1CE" w14:textId="77777777" w:rsidR="00D8536A" w:rsidRPr="00D8536A" w:rsidRDefault="00284F48" w:rsidP="000E0E1B">
      <w:pPr>
        <w:spacing w:after="0" w:line="240" w:lineRule="auto"/>
        <w:jc w:val="center"/>
        <w:rPr>
          <w:rFonts w:eastAsia="Times New Roman"/>
          <w:b/>
          <w:color w:val="000000"/>
          <w:sz w:val="18"/>
          <w:szCs w:val="18"/>
        </w:rPr>
      </w:pPr>
      <w:r w:rsidRPr="00D8536A">
        <w:rPr>
          <w:rFonts w:eastAsia="Times New Roman"/>
          <w:b/>
          <w:color w:val="000000"/>
          <w:sz w:val="18"/>
          <w:szCs w:val="18"/>
        </w:rPr>
        <w:t xml:space="preserve">Le roman de Kamel Daoud, « Meursault, contre-enquête » : </w:t>
      </w:r>
    </w:p>
    <w:p w14:paraId="58448A8A" w14:textId="48BD4A3F" w:rsidR="00284F48" w:rsidRPr="00D8536A" w:rsidRDefault="00284F48" w:rsidP="000E0E1B">
      <w:pPr>
        <w:spacing w:after="0" w:line="240" w:lineRule="auto"/>
        <w:jc w:val="center"/>
        <w:rPr>
          <w:b/>
          <w:sz w:val="18"/>
          <w:szCs w:val="18"/>
        </w:rPr>
      </w:pPr>
      <w:proofErr w:type="gramStart"/>
      <w:r w:rsidRPr="00D8536A">
        <w:rPr>
          <w:rFonts w:eastAsia="Times New Roman"/>
          <w:b/>
          <w:color w:val="000000"/>
          <w:sz w:val="18"/>
          <w:szCs w:val="18"/>
        </w:rPr>
        <w:t>la</w:t>
      </w:r>
      <w:proofErr w:type="gramEnd"/>
      <w:r w:rsidRPr="00D8536A">
        <w:rPr>
          <w:rFonts w:eastAsia="Times New Roman"/>
          <w:b/>
          <w:color w:val="000000"/>
          <w:sz w:val="18"/>
          <w:szCs w:val="18"/>
        </w:rPr>
        <w:t xml:space="preserve"> culture française vue d’une ancienne colonie.</w:t>
      </w:r>
    </w:p>
    <w:p w14:paraId="5883ABC5" w14:textId="77777777" w:rsidR="00FC66BA" w:rsidRPr="00FC66BA" w:rsidRDefault="00FC66BA" w:rsidP="000E0E1B">
      <w:pPr>
        <w:spacing w:after="0" w:line="240" w:lineRule="auto"/>
        <w:jc w:val="center"/>
        <w:rPr>
          <w:sz w:val="16"/>
          <w:szCs w:val="16"/>
        </w:rPr>
      </w:pPr>
      <w:r w:rsidRPr="00FC66BA">
        <w:rPr>
          <w:sz w:val="16"/>
          <w:szCs w:val="16"/>
        </w:rPr>
        <w:t>Présenté</w:t>
      </w:r>
      <w:r w:rsidR="00451253">
        <w:rPr>
          <w:sz w:val="16"/>
          <w:szCs w:val="16"/>
        </w:rPr>
        <w:t>e</w:t>
      </w:r>
      <w:r w:rsidRPr="00FC66BA">
        <w:rPr>
          <w:sz w:val="16"/>
          <w:szCs w:val="16"/>
        </w:rPr>
        <w:t xml:space="preserve"> par</w:t>
      </w:r>
    </w:p>
    <w:p w14:paraId="0E12C3C2" w14:textId="20D627A2" w:rsidR="008C7FBD" w:rsidRPr="00D8536A" w:rsidRDefault="00284F48" w:rsidP="00D8536A">
      <w:pPr>
        <w:spacing w:after="0" w:line="240" w:lineRule="auto"/>
        <w:jc w:val="center"/>
        <w:rPr>
          <w:b/>
          <w:color w:val="C00000"/>
          <w:sz w:val="18"/>
          <w:szCs w:val="18"/>
        </w:rPr>
      </w:pPr>
      <w:r>
        <w:rPr>
          <w:b/>
          <w:color w:val="C00000"/>
          <w:sz w:val="18"/>
          <w:szCs w:val="18"/>
        </w:rPr>
        <w:t>Hélène MAUREL-INDART</w:t>
      </w:r>
    </w:p>
    <w:p w14:paraId="0FE972D8" w14:textId="77777777" w:rsidR="00217BC7" w:rsidRPr="00905B91" w:rsidRDefault="00217BC7" w:rsidP="00217BC7">
      <w:pPr>
        <w:spacing w:after="0" w:line="240" w:lineRule="auto"/>
        <w:ind w:left="142"/>
        <w:outlineLvl w:val="0"/>
        <w:rPr>
          <w:rFonts w:eastAsia="Times New Roman" w:cs="Arial"/>
          <w:b/>
          <w:color w:val="333333"/>
          <w:sz w:val="16"/>
          <w:szCs w:val="16"/>
        </w:rPr>
      </w:pPr>
    </w:p>
    <w:p w14:paraId="52BB3609" w14:textId="77777777" w:rsidR="00D8536A" w:rsidRDefault="00D8536A" w:rsidP="00156AA5">
      <w:pPr>
        <w:spacing w:after="0" w:line="240" w:lineRule="auto"/>
        <w:ind w:left="142"/>
        <w:jc w:val="both"/>
        <w:rPr>
          <w:sz w:val="18"/>
          <w:szCs w:val="18"/>
        </w:rPr>
      </w:pPr>
    </w:p>
    <w:p w14:paraId="09E77249" w14:textId="77777777" w:rsidR="001C5B99" w:rsidRPr="0049732B" w:rsidRDefault="00217BC7" w:rsidP="00156AA5">
      <w:pPr>
        <w:spacing w:after="0" w:line="240" w:lineRule="auto"/>
        <w:ind w:left="142"/>
        <w:jc w:val="both"/>
        <w:rPr>
          <w:b/>
          <w:sz w:val="18"/>
          <w:szCs w:val="18"/>
        </w:rPr>
      </w:pPr>
      <w:bookmarkStart w:id="0" w:name="_GoBack"/>
      <w:bookmarkEnd w:id="0"/>
      <w:r w:rsidRPr="0049732B">
        <w:rPr>
          <w:sz w:val="18"/>
          <w:szCs w:val="18"/>
        </w:rPr>
        <w:t>Hélène Maurel-Indart est agrégée de Lettres Modernes et Professeur de littérature française des XX</w:t>
      </w:r>
      <w:r w:rsidRPr="0049732B">
        <w:rPr>
          <w:sz w:val="18"/>
          <w:szCs w:val="18"/>
          <w:vertAlign w:val="superscript"/>
        </w:rPr>
        <w:t xml:space="preserve">e </w:t>
      </w:r>
      <w:r w:rsidRPr="0049732B">
        <w:rPr>
          <w:sz w:val="18"/>
          <w:szCs w:val="18"/>
        </w:rPr>
        <w:t>et XXI</w:t>
      </w:r>
      <w:r w:rsidRPr="0049732B">
        <w:rPr>
          <w:sz w:val="18"/>
          <w:szCs w:val="18"/>
          <w:vertAlign w:val="superscript"/>
        </w:rPr>
        <w:t>e</w:t>
      </w:r>
      <w:r w:rsidRPr="0049732B">
        <w:rPr>
          <w:sz w:val="18"/>
          <w:szCs w:val="18"/>
        </w:rPr>
        <w:t xml:space="preserve"> siècles à l'Université de Tours. Ses travaux de recherche portent sur le processus de création littéraire, les notions d’auteur et d’intertextualité. Derniers ouvrages publiés : </w:t>
      </w:r>
      <w:r w:rsidRPr="0049732B">
        <w:rPr>
          <w:i/>
          <w:sz w:val="18"/>
          <w:szCs w:val="18"/>
        </w:rPr>
        <w:t>Du plagiat</w:t>
      </w:r>
      <w:r w:rsidRPr="0049732B">
        <w:rPr>
          <w:sz w:val="18"/>
          <w:szCs w:val="18"/>
        </w:rPr>
        <w:t xml:space="preserve"> (Gallimard, « Folio Essais », 2011), </w:t>
      </w:r>
      <w:r w:rsidRPr="0049732B">
        <w:rPr>
          <w:i/>
          <w:sz w:val="18"/>
          <w:szCs w:val="18"/>
        </w:rPr>
        <w:t xml:space="preserve">Petite enquête sur le plagiaire sans scrupule </w:t>
      </w:r>
      <w:r w:rsidRPr="0049732B">
        <w:rPr>
          <w:sz w:val="18"/>
          <w:szCs w:val="18"/>
        </w:rPr>
        <w:t xml:space="preserve">(Ed. Léo </w:t>
      </w:r>
      <w:proofErr w:type="spellStart"/>
      <w:r w:rsidRPr="0049732B">
        <w:rPr>
          <w:sz w:val="18"/>
          <w:szCs w:val="18"/>
        </w:rPr>
        <w:t>Scheer</w:t>
      </w:r>
      <w:proofErr w:type="spellEnd"/>
      <w:r w:rsidRPr="0049732B">
        <w:rPr>
          <w:sz w:val="18"/>
          <w:szCs w:val="18"/>
        </w:rPr>
        <w:t xml:space="preserve">, 2013). Elle est membre du comité de lecture de </w:t>
      </w:r>
      <w:r w:rsidRPr="0049732B">
        <w:rPr>
          <w:i/>
          <w:sz w:val="18"/>
          <w:szCs w:val="18"/>
        </w:rPr>
        <w:t>Médium</w:t>
      </w:r>
      <w:r w:rsidRPr="0049732B">
        <w:rPr>
          <w:sz w:val="18"/>
          <w:szCs w:val="18"/>
        </w:rPr>
        <w:t>, revue dirigée par Régis Debray.</w:t>
      </w:r>
    </w:p>
    <w:p w14:paraId="0F1800C6" w14:textId="77777777" w:rsidR="00B02AD0" w:rsidRDefault="00E979BB" w:rsidP="00156AA5">
      <w:pPr>
        <w:spacing w:after="0" w:line="240" w:lineRule="auto"/>
        <w:ind w:left="142"/>
        <w:jc w:val="both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C6234C" wp14:editId="2744DECC">
                <wp:simplePos x="0" y="0"/>
                <wp:positionH relativeFrom="column">
                  <wp:posOffset>-623570</wp:posOffset>
                </wp:positionH>
                <wp:positionV relativeFrom="paragraph">
                  <wp:posOffset>114934</wp:posOffset>
                </wp:positionV>
                <wp:extent cx="7752080" cy="0"/>
                <wp:effectExtent l="0" t="19050" r="127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20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utoShape 4" o:spid="_x0000_s1026" type="#_x0000_t32" style="position:absolute;margin-left:-49.1pt;margin-top:9.05pt;width:610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Rf5IQ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" strokecolor="#c00000" strokeweight="2.25pt"/>
            </w:pict>
          </mc:Fallback>
        </mc:AlternateContent>
      </w:r>
    </w:p>
    <w:p w14:paraId="26E26823" w14:textId="77777777" w:rsidR="00B02AD0" w:rsidRPr="00B02AD0" w:rsidRDefault="00B02AD0" w:rsidP="00156AA5">
      <w:pPr>
        <w:spacing w:after="0" w:line="240" w:lineRule="auto"/>
        <w:ind w:left="142"/>
        <w:jc w:val="both"/>
        <w:rPr>
          <w:b/>
          <w:sz w:val="16"/>
          <w:szCs w:val="16"/>
        </w:rPr>
      </w:pPr>
    </w:p>
    <w:p w14:paraId="4599EDF0" w14:textId="77777777" w:rsidR="0049732B" w:rsidRPr="00905B91" w:rsidRDefault="0049732B" w:rsidP="00002316">
      <w:pPr>
        <w:spacing w:after="0" w:line="240" w:lineRule="auto"/>
        <w:ind w:left="142"/>
        <w:outlineLvl w:val="0"/>
        <w:rPr>
          <w:rFonts w:eastAsia="Times New Roman" w:cs="Arial"/>
          <w:b/>
          <w:color w:val="333333"/>
          <w:sz w:val="16"/>
          <w:szCs w:val="16"/>
        </w:rPr>
      </w:pPr>
    </w:p>
    <w:p w14:paraId="63A46DCA" w14:textId="77777777" w:rsidR="008645A0" w:rsidRPr="00905B91" w:rsidRDefault="00217BC7" w:rsidP="00156AA5">
      <w:pPr>
        <w:spacing w:after="0" w:line="240" w:lineRule="auto"/>
        <w:ind w:left="142"/>
        <w:jc w:val="both"/>
        <w:rPr>
          <w:rFonts w:asciiTheme="minorHAnsi" w:hAnsiTheme="minorHAnsi"/>
          <w:sz w:val="18"/>
          <w:szCs w:val="18"/>
        </w:rPr>
      </w:pPr>
      <w:r w:rsidRPr="00905B91">
        <w:rPr>
          <w:rFonts w:asciiTheme="minorHAnsi" w:hAnsiTheme="minorHAnsi"/>
          <w:sz w:val="18"/>
          <w:szCs w:val="18"/>
        </w:rPr>
        <w:t>Qu’est-ce qu’inspire la littérature française à nos contemporains algériens, aux écrivains de l’ancienne colonie, qui possèdent si bien notre langue et en jouent sans complexe ? La colère, la fascination peut-être aussi, mais la jouissance, surtout, du jeu littéraire et du défi intertextuel pour surpasser l’héritage et proclamer, avec la langue de l’autre, une nouvelle forme d’héroïsme littéraire.</w:t>
      </w:r>
      <w:r w:rsidR="008452AE" w:rsidRPr="00905B91">
        <w:rPr>
          <w:rFonts w:asciiTheme="minorHAnsi" w:hAnsiTheme="minorHAnsi"/>
          <w:sz w:val="18"/>
          <w:szCs w:val="18"/>
        </w:rPr>
        <w:t xml:space="preserve"> Kamel DAOUD s’empare du chef d’œuvre de Camus, </w:t>
      </w:r>
      <w:r w:rsidR="008452AE" w:rsidRPr="00905B91">
        <w:rPr>
          <w:rFonts w:asciiTheme="minorHAnsi" w:hAnsiTheme="minorHAnsi"/>
          <w:i/>
          <w:sz w:val="18"/>
          <w:szCs w:val="18"/>
        </w:rPr>
        <w:t>L’Étranger</w:t>
      </w:r>
      <w:r w:rsidR="008452AE" w:rsidRPr="00905B91">
        <w:rPr>
          <w:rFonts w:asciiTheme="minorHAnsi" w:hAnsiTheme="minorHAnsi"/>
          <w:sz w:val="18"/>
          <w:szCs w:val="18"/>
        </w:rPr>
        <w:t>, et refait l’Histoire.</w:t>
      </w:r>
    </w:p>
    <w:p w14:paraId="3614D838" w14:textId="77777777" w:rsidR="00217BC7" w:rsidRPr="00905B91" w:rsidRDefault="00217BC7" w:rsidP="00156AA5">
      <w:pPr>
        <w:spacing w:after="0" w:line="240" w:lineRule="auto"/>
        <w:ind w:left="142"/>
        <w:jc w:val="both"/>
        <w:rPr>
          <w:rFonts w:asciiTheme="minorHAnsi" w:hAnsiTheme="minorHAnsi"/>
          <w:sz w:val="18"/>
          <w:szCs w:val="18"/>
        </w:rPr>
      </w:pPr>
    </w:p>
    <w:sectPr w:rsidR="00217BC7" w:rsidRPr="00905B91" w:rsidSect="00451253">
      <w:headerReference w:type="default" r:id="rId9"/>
      <w:footerReference w:type="default" r:id="rId10"/>
      <w:pgSz w:w="8391" w:h="11907" w:code="11"/>
      <w:pgMar w:top="851" w:right="374" w:bottom="1134" w:left="142" w:header="142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339AA" w14:textId="77777777" w:rsidR="00335D97" w:rsidRDefault="00335D97">
      <w:pPr>
        <w:spacing w:after="0" w:line="240" w:lineRule="auto"/>
      </w:pPr>
      <w:r>
        <w:separator/>
      </w:r>
    </w:p>
  </w:endnote>
  <w:endnote w:type="continuationSeparator" w:id="0">
    <w:p w14:paraId="58F7A409" w14:textId="77777777" w:rsidR="00335D97" w:rsidRDefault="0033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646E0" w14:textId="77777777" w:rsidR="00217BC7" w:rsidRPr="00156AA5" w:rsidRDefault="00217BC7" w:rsidP="00156AA5">
    <w:pPr>
      <w:widowControl w:val="0"/>
      <w:jc w:val="center"/>
      <w:rPr>
        <w:rFonts w:ascii="Georgia" w:hAnsi="Georgia"/>
        <w:color w:val="C00000"/>
        <w:sz w:val="12"/>
        <w:szCs w:val="20"/>
      </w:rPr>
    </w:pPr>
    <w:r w:rsidRPr="00156AA5">
      <w:rPr>
        <w:bCs/>
        <w:i/>
        <w:iCs/>
        <w:sz w:val="14"/>
        <w:highlight w:val="lightGray"/>
      </w:rPr>
      <w:t>Adresse.</w:t>
    </w:r>
    <w:r w:rsidRPr="00156AA5">
      <w:rPr>
        <w:bCs/>
        <w:i/>
        <w:iCs/>
        <w:color w:val="C00000"/>
        <w:sz w:val="14"/>
        <w:highlight w:val="lightGray"/>
      </w:rPr>
      <w:t xml:space="preserve"> Université du Temps Libre de Tours. 60 Rue du Plat d’Etain 37020 TOURS</w:t>
    </w:r>
    <w:r w:rsidRPr="00156AA5">
      <w:rPr>
        <w:bCs/>
        <w:i/>
        <w:iCs/>
        <w:color w:val="C00000"/>
        <w:sz w:val="14"/>
      </w:rPr>
      <w:t xml:space="preserve">.                                    </w:t>
    </w:r>
    <w:r w:rsidRPr="00156AA5">
      <w:rPr>
        <w:bCs/>
        <w:i/>
        <w:iCs/>
        <w:sz w:val="14"/>
        <w:highlight w:val="lightGray"/>
      </w:rPr>
      <w:t>Mail</w:t>
    </w:r>
    <w:r w:rsidRPr="00156AA5">
      <w:rPr>
        <w:bCs/>
        <w:i/>
        <w:iCs/>
        <w:color w:val="C00000"/>
        <w:sz w:val="14"/>
        <w:highlight w:val="lightGray"/>
      </w:rPr>
      <w:t>. utl@univ-tours.fr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7C796" w14:textId="77777777" w:rsidR="00335D97" w:rsidRDefault="00335D97">
      <w:pPr>
        <w:spacing w:after="0" w:line="240" w:lineRule="auto"/>
      </w:pPr>
      <w:r>
        <w:separator/>
      </w:r>
    </w:p>
  </w:footnote>
  <w:footnote w:type="continuationSeparator" w:id="0">
    <w:p w14:paraId="2E9ED2FE" w14:textId="77777777" w:rsidR="00335D97" w:rsidRDefault="00335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489C2" w14:textId="77777777" w:rsidR="00217BC7" w:rsidRDefault="00217BC7" w:rsidP="00DF1A8A">
    <w:pPr>
      <w:pStyle w:val="En-tte"/>
      <w:rPr>
        <w:color w:val="C00000"/>
        <w:sz w:val="20"/>
      </w:rPr>
    </w:pPr>
    <w:r>
      <w:rPr>
        <w:b/>
        <w:noProof/>
        <w:lang w:eastAsia="fr-FR"/>
      </w:rPr>
      <w:drawing>
        <wp:anchor distT="0" distB="0" distL="114300" distR="114300" simplePos="0" relativeHeight="251663360" behindDoc="0" locked="0" layoutInCell="1" allowOverlap="1" wp14:anchorId="1EF7543F" wp14:editId="1167A79E">
          <wp:simplePos x="0" y="0"/>
          <wp:positionH relativeFrom="margin">
            <wp:posOffset>4452620</wp:posOffset>
          </wp:positionH>
          <wp:positionV relativeFrom="margin">
            <wp:posOffset>-432435</wp:posOffset>
          </wp:positionV>
          <wp:extent cx="594995" cy="422910"/>
          <wp:effectExtent l="19050" t="0" r="0" b="0"/>
          <wp:wrapSquare wrapText="bothSides"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fr-FR"/>
      </w:rPr>
      <w:drawing>
        <wp:inline distT="0" distB="0" distL="0" distR="0" wp14:anchorId="50960AC0" wp14:editId="272743FD">
          <wp:extent cx="1209249" cy="327547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544" cy="32952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15BAAE" w14:textId="77777777" w:rsidR="00217BC7" w:rsidRPr="00DF1A8A" w:rsidRDefault="00217BC7" w:rsidP="00DF1A8A">
    <w:pPr>
      <w:pStyle w:val="En-tte"/>
      <w:rPr>
        <w:sz w:val="18"/>
      </w:rPr>
    </w:pPr>
    <w:r w:rsidRPr="00DF1A8A">
      <w:rPr>
        <w:b/>
        <w:noProof/>
        <w:sz w:val="18"/>
        <w:lang w:eastAsia="fr-FR"/>
      </w:rPr>
      <w:drawing>
        <wp:anchor distT="0" distB="0" distL="114300" distR="114300" simplePos="0" relativeHeight="251659264" behindDoc="0" locked="0" layoutInCell="1" allowOverlap="1" wp14:anchorId="28680B64" wp14:editId="3A89C3EF">
          <wp:simplePos x="0" y="0"/>
          <wp:positionH relativeFrom="margin">
            <wp:posOffset>5396230</wp:posOffset>
          </wp:positionH>
          <wp:positionV relativeFrom="margin">
            <wp:posOffset>-878205</wp:posOffset>
          </wp:positionV>
          <wp:extent cx="981710" cy="695325"/>
          <wp:effectExtent l="19050" t="0" r="8890" b="0"/>
          <wp:wrapSquare wrapText="bothSides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1A8A">
      <w:rPr>
        <w:noProof/>
        <w:color w:val="C00000"/>
        <w:sz w:val="16"/>
        <w:lang w:eastAsia="fr-FR"/>
      </w:rPr>
      <w:drawing>
        <wp:anchor distT="0" distB="0" distL="114300" distR="114300" simplePos="0" relativeHeight="251661312" behindDoc="0" locked="0" layoutInCell="1" allowOverlap="1" wp14:anchorId="522E8209" wp14:editId="5D3F87C8">
          <wp:simplePos x="0" y="0"/>
          <wp:positionH relativeFrom="margin">
            <wp:posOffset>6022605</wp:posOffset>
          </wp:positionH>
          <wp:positionV relativeFrom="margin">
            <wp:posOffset>-357600</wp:posOffset>
          </wp:positionV>
          <wp:extent cx="982630" cy="696036"/>
          <wp:effectExtent l="19050" t="0" r="7970" b="0"/>
          <wp:wrapSquare wrapText="bothSides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630" cy="696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1A8A">
      <w:rPr>
        <w:color w:val="C00000"/>
        <w:sz w:val="16"/>
      </w:rPr>
      <w:t xml:space="preserve"> </w:t>
    </w:r>
    <w:r w:rsidRPr="00DF1A8A">
      <w:rPr>
        <w:color w:val="C00000"/>
        <w:sz w:val="16"/>
        <w:highlight w:val="lightGray"/>
      </w:rPr>
      <w:t xml:space="preserve"> www.utl.univ-tours.fr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0E"/>
    <w:rsid w:val="00002316"/>
    <w:rsid w:val="00031606"/>
    <w:rsid w:val="00042C34"/>
    <w:rsid w:val="00056EEE"/>
    <w:rsid w:val="00060788"/>
    <w:rsid w:val="00084992"/>
    <w:rsid w:val="00093E6A"/>
    <w:rsid w:val="000E0E1B"/>
    <w:rsid w:val="000F33F6"/>
    <w:rsid w:val="001031BA"/>
    <w:rsid w:val="00156AA5"/>
    <w:rsid w:val="001C0E94"/>
    <w:rsid w:val="001C5B99"/>
    <w:rsid w:val="001D699B"/>
    <w:rsid w:val="00217BC7"/>
    <w:rsid w:val="002472E9"/>
    <w:rsid w:val="00260C55"/>
    <w:rsid w:val="002715CC"/>
    <w:rsid w:val="00284F48"/>
    <w:rsid w:val="00285624"/>
    <w:rsid w:val="00335D97"/>
    <w:rsid w:val="003414B5"/>
    <w:rsid w:val="003A151D"/>
    <w:rsid w:val="00451253"/>
    <w:rsid w:val="0049732B"/>
    <w:rsid w:val="004B4BAD"/>
    <w:rsid w:val="004C230E"/>
    <w:rsid w:val="00507D87"/>
    <w:rsid w:val="00564B6E"/>
    <w:rsid w:val="005A24E3"/>
    <w:rsid w:val="005B1EA4"/>
    <w:rsid w:val="00605298"/>
    <w:rsid w:val="00643063"/>
    <w:rsid w:val="006B57D1"/>
    <w:rsid w:val="006C4484"/>
    <w:rsid w:val="006F633E"/>
    <w:rsid w:val="007408E3"/>
    <w:rsid w:val="007758A7"/>
    <w:rsid w:val="0079478E"/>
    <w:rsid w:val="007D3E65"/>
    <w:rsid w:val="007D5D86"/>
    <w:rsid w:val="00843F3C"/>
    <w:rsid w:val="008452AE"/>
    <w:rsid w:val="008645A0"/>
    <w:rsid w:val="00865213"/>
    <w:rsid w:val="008823C1"/>
    <w:rsid w:val="008B3DDE"/>
    <w:rsid w:val="008C4472"/>
    <w:rsid w:val="008C7FBD"/>
    <w:rsid w:val="008E3978"/>
    <w:rsid w:val="008F30A8"/>
    <w:rsid w:val="00905B91"/>
    <w:rsid w:val="0097102B"/>
    <w:rsid w:val="009E239E"/>
    <w:rsid w:val="00A512BB"/>
    <w:rsid w:val="00A8583E"/>
    <w:rsid w:val="00A85BD2"/>
    <w:rsid w:val="00AA11E8"/>
    <w:rsid w:val="00AB39D2"/>
    <w:rsid w:val="00AE5557"/>
    <w:rsid w:val="00B02AD0"/>
    <w:rsid w:val="00B06019"/>
    <w:rsid w:val="00B079B4"/>
    <w:rsid w:val="00B66B60"/>
    <w:rsid w:val="00B676CE"/>
    <w:rsid w:val="00B87D87"/>
    <w:rsid w:val="00BB40CD"/>
    <w:rsid w:val="00BC5DF5"/>
    <w:rsid w:val="00BE6F65"/>
    <w:rsid w:val="00C159D8"/>
    <w:rsid w:val="00C17030"/>
    <w:rsid w:val="00C64024"/>
    <w:rsid w:val="00C767EA"/>
    <w:rsid w:val="00CA2735"/>
    <w:rsid w:val="00CE5FFA"/>
    <w:rsid w:val="00D341EC"/>
    <w:rsid w:val="00D47765"/>
    <w:rsid w:val="00D8536A"/>
    <w:rsid w:val="00D92714"/>
    <w:rsid w:val="00DD7473"/>
    <w:rsid w:val="00DF1A8A"/>
    <w:rsid w:val="00E40547"/>
    <w:rsid w:val="00E72E28"/>
    <w:rsid w:val="00E979BB"/>
    <w:rsid w:val="00EB5F23"/>
    <w:rsid w:val="00EE290D"/>
    <w:rsid w:val="00EE5C10"/>
    <w:rsid w:val="00F11BB0"/>
    <w:rsid w:val="00F673DB"/>
    <w:rsid w:val="00F8796E"/>
    <w:rsid w:val="00FC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FE2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2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285624"/>
    <w:rPr>
      <w:rFonts w:ascii="Calibri" w:eastAsia="Calibri" w:hAnsi="Calibri" w:cs="Times New Roman" w:hint="default"/>
    </w:rPr>
  </w:style>
  <w:style w:type="character" w:customStyle="1" w:styleId="WW8Num1z1">
    <w:name w:val="WW8Num1z1"/>
    <w:rsid w:val="00285624"/>
    <w:rPr>
      <w:rFonts w:ascii="Courier New" w:hAnsi="Courier New" w:cs="Courier New" w:hint="default"/>
    </w:rPr>
  </w:style>
  <w:style w:type="character" w:customStyle="1" w:styleId="WW8Num1z2">
    <w:name w:val="WW8Num1z2"/>
    <w:rsid w:val="00285624"/>
    <w:rPr>
      <w:rFonts w:ascii="Wingdings" w:hAnsi="Wingdings" w:cs="Wingdings" w:hint="default"/>
    </w:rPr>
  </w:style>
  <w:style w:type="character" w:customStyle="1" w:styleId="WW8Num1z3">
    <w:name w:val="WW8Num1z3"/>
    <w:rsid w:val="00285624"/>
    <w:rPr>
      <w:rFonts w:ascii="Symbol" w:hAnsi="Symbol" w:cs="Symbol" w:hint="default"/>
    </w:rPr>
  </w:style>
  <w:style w:type="character" w:customStyle="1" w:styleId="WW8Num2z0">
    <w:name w:val="WW8Num2z0"/>
    <w:rsid w:val="00285624"/>
    <w:rPr>
      <w:rFonts w:ascii="Symbol" w:hAnsi="Symbol" w:cs="Symbol" w:hint="default"/>
    </w:rPr>
  </w:style>
  <w:style w:type="character" w:customStyle="1" w:styleId="WW8Num2z1">
    <w:name w:val="WW8Num2z1"/>
    <w:rsid w:val="00285624"/>
    <w:rPr>
      <w:rFonts w:ascii="Courier New" w:hAnsi="Courier New" w:cs="Courier New" w:hint="default"/>
    </w:rPr>
  </w:style>
  <w:style w:type="character" w:customStyle="1" w:styleId="WW8Num2z2">
    <w:name w:val="WW8Num2z2"/>
    <w:rsid w:val="00285624"/>
    <w:rPr>
      <w:rFonts w:ascii="Wingdings" w:hAnsi="Wingdings" w:cs="Wingdings" w:hint="default"/>
    </w:rPr>
  </w:style>
  <w:style w:type="character" w:customStyle="1" w:styleId="WW8Num3z0">
    <w:name w:val="WW8Num3z0"/>
    <w:rsid w:val="00285624"/>
    <w:rPr>
      <w:rFonts w:ascii="Symbol" w:hAnsi="Symbol" w:cs="Symbol" w:hint="default"/>
    </w:rPr>
  </w:style>
  <w:style w:type="character" w:customStyle="1" w:styleId="WW8Num3z1">
    <w:name w:val="WW8Num3z1"/>
    <w:rsid w:val="00285624"/>
    <w:rPr>
      <w:rFonts w:ascii="Courier New" w:hAnsi="Courier New" w:cs="Courier New" w:hint="default"/>
    </w:rPr>
  </w:style>
  <w:style w:type="character" w:customStyle="1" w:styleId="WW8Num3z2">
    <w:name w:val="WW8Num3z2"/>
    <w:rsid w:val="00285624"/>
    <w:rPr>
      <w:rFonts w:ascii="Wingdings" w:hAnsi="Wingdings" w:cs="Wingdings" w:hint="default"/>
    </w:rPr>
  </w:style>
  <w:style w:type="character" w:customStyle="1" w:styleId="WW8Num4z0">
    <w:name w:val="WW8Num4z0"/>
    <w:rsid w:val="00285624"/>
    <w:rPr>
      <w:rFonts w:ascii="Calibri" w:eastAsia="Calibri" w:hAnsi="Calibri" w:cs="Calibri" w:hint="default"/>
    </w:rPr>
  </w:style>
  <w:style w:type="character" w:customStyle="1" w:styleId="WW8Num4z1">
    <w:name w:val="WW8Num4z1"/>
    <w:rsid w:val="00285624"/>
    <w:rPr>
      <w:rFonts w:ascii="Courier New" w:hAnsi="Courier New" w:cs="Courier New" w:hint="default"/>
    </w:rPr>
  </w:style>
  <w:style w:type="character" w:customStyle="1" w:styleId="WW8Num4z2">
    <w:name w:val="WW8Num4z2"/>
    <w:rsid w:val="00285624"/>
    <w:rPr>
      <w:rFonts w:ascii="Wingdings" w:hAnsi="Wingdings" w:cs="Wingdings" w:hint="default"/>
    </w:rPr>
  </w:style>
  <w:style w:type="character" w:customStyle="1" w:styleId="WW8Num4z3">
    <w:name w:val="WW8Num4z3"/>
    <w:rsid w:val="00285624"/>
    <w:rPr>
      <w:rFonts w:ascii="Symbol" w:hAnsi="Symbol" w:cs="Symbol" w:hint="default"/>
    </w:rPr>
  </w:style>
  <w:style w:type="character" w:customStyle="1" w:styleId="WW8Num5z0">
    <w:name w:val="WW8Num5z0"/>
    <w:rsid w:val="00285624"/>
    <w:rPr>
      <w:rFonts w:ascii="Symbol" w:hAnsi="Symbol" w:cs="Symbol" w:hint="default"/>
    </w:rPr>
  </w:style>
  <w:style w:type="character" w:customStyle="1" w:styleId="WW8Num5z1">
    <w:name w:val="WW8Num5z1"/>
    <w:rsid w:val="00285624"/>
    <w:rPr>
      <w:rFonts w:ascii="Courier New" w:hAnsi="Courier New" w:cs="Courier New" w:hint="default"/>
    </w:rPr>
  </w:style>
  <w:style w:type="character" w:customStyle="1" w:styleId="WW8Num5z2">
    <w:name w:val="WW8Num5z2"/>
    <w:rsid w:val="00285624"/>
    <w:rPr>
      <w:rFonts w:ascii="Wingdings" w:hAnsi="Wingdings" w:cs="Wingdings" w:hint="default"/>
    </w:rPr>
  </w:style>
  <w:style w:type="character" w:customStyle="1" w:styleId="WW8Num6z0">
    <w:name w:val="WW8Num6z0"/>
    <w:rsid w:val="00285624"/>
    <w:rPr>
      <w:rFonts w:ascii="Symbol" w:hAnsi="Symbol" w:cs="Symbol" w:hint="default"/>
    </w:rPr>
  </w:style>
  <w:style w:type="character" w:customStyle="1" w:styleId="WW8Num6z1">
    <w:name w:val="WW8Num6z1"/>
    <w:rsid w:val="00285624"/>
    <w:rPr>
      <w:rFonts w:ascii="Courier New" w:hAnsi="Courier New" w:cs="Courier New" w:hint="default"/>
    </w:rPr>
  </w:style>
  <w:style w:type="character" w:customStyle="1" w:styleId="WW8Num6z2">
    <w:name w:val="WW8Num6z2"/>
    <w:rsid w:val="00285624"/>
    <w:rPr>
      <w:rFonts w:ascii="Wingdings" w:hAnsi="Wingdings" w:cs="Wingdings" w:hint="default"/>
    </w:rPr>
  </w:style>
  <w:style w:type="character" w:customStyle="1" w:styleId="Policepardfaut1">
    <w:name w:val="Police par défaut1"/>
    <w:rsid w:val="00285624"/>
  </w:style>
  <w:style w:type="character" w:customStyle="1" w:styleId="En-tteCar">
    <w:name w:val="En-tête Car"/>
    <w:basedOn w:val="Policepardfaut1"/>
    <w:rsid w:val="00285624"/>
  </w:style>
  <w:style w:type="character" w:customStyle="1" w:styleId="PieddepageCar">
    <w:name w:val="Pied de page Car"/>
    <w:basedOn w:val="Policepardfaut1"/>
    <w:rsid w:val="00285624"/>
  </w:style>
  <w:style w:type="character" w:customStyle="1" w:styleId="TextedebullesCar">
    <w:name w:val="Texte de bulles Car"/>
    <w:basedOn w:val="Policepardfaut1"/>
    <w:rsid w:val="00285624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rsid w:val="0028562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rsid w:val="00285624"/>
    <w:pPr>
      <w:spacing w:after="120"/>
    </w:pPr>
  </w:style>
  <w:style w:type="paragraph" w:styleId="Liste">
    <w:name w:val="List"/>
    <w:basedOn w:val="Corpsdetexte"/>
    <w:rsid w:val="00285624"/>
    <w:rPr>
      <w:rFonts w:cs="Mangal"/>
    </w:rPr>
  </w:style>
  <w:style w:type="paragraph" w:customStyle="1" w:styleId="Lgende1">
    <w:name w:val="Légende1"/>
    <w:basedOn w:val="Normal"/>
    <w:rsid w:val="002856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85624"/>
    <w:pPr>
      <w:suppressLineNumbers/>
    </w:pPr>
    <w:rPr>
      <w:rFonts w:cs="Mangal"/>
    </w:rPr>
  </w:style>
  <w:style w:type="paragraph" w:styleId="En-tte">
    <w:name w:val="header"/>
    <w:basedOn w:val="Normal"/>
    <w:rsid w:val="00285624"/>
    <w:pPr>
      <w:spacing w:after="0" w:line="240" w:lineRule="auto"/>
    </w:pPr>
  </w:style>
  <w:style w:type="paragraph" w:styleId="Pieddepage">
    <w:name w:val="footer"/>
    <w:basedOn w:val="Normal"/>
    <w:rsid w:val="00285624"/>
    <w:pPr>
      <w:spacing w:after="0" w:line="240" w:lineRule="auto"/>
    </w:pPr>
  </w:style>
  <w:style w:type="paragraph" w:styleId="Textedebulles">
    <w:name w:val="Balloon Text"/>
    <w:basedOn w:val="Normal"/>
    <w:rsid w:val="002856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285624"/>
    <w:pPr>
      <w:ind w:left="720"/>
    </w:pPr>
  </w:style>
  <w:style w:type="paragraph" w:customStyle="1" w:styleId="Default">
    <w:name w:val="Default"/>
    <w:rsid w:val="0086521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object5">
    <w:name w:val="object5"/>
    <w:basedOn w:val="Policepardfaut"/>
    <w:rsid w:val="00A8583E"/>
  </w:style>
  <w:style w:type="character" w:customStyle="1" w:styleId="object7">
    <w:name w:val="object7"/>
    <w:basedOn w:val="Policepardfaut"/>
    <w:rsid w:val="00A8583E"/>
  </w:style>
  <w:style w:type="character" w:styleId="Accentuation">
    <w:name w:val="Emphasis"/>
    <w:basedOn w:val="Policepardfaut"/>
    <w:uiPriority w:val="20"/>
    <w:qFormat/>
    <w:rsid w:val="00B079B4"/>
    <w:rPr>
      <w:i/>
      <w:iCs/>
    </w:rPr>
  </w:style>
  <w:style w:type="character" w:styleId="Lienhypertexte">
    <w:name w:val="Hyperlink"/>
    <w:basedOn w:val="Policepardfaut"/>
    <w:uiPriority w:val="99"/>
    <w:unhideWhenUsed/>
    <w:rsid w:val="00B02AD0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0231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02316"/>
    <w:rPr>
      <w:rFonts w:ascii="Lucida Grande" w:eastAsia="Calibri" w:hAnsi="Lucida Grande" w:cs="Lucida Grande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2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285624"/>
    <w:rPr>
      <w:rFonts w:ascii="Calibri" w:eastAsia="Calibri" w:hAnsi="Calibri" w:cs="Times New Roman" w:hint="default"/>
    </w:rPr>
  </w:style>
  <w:style w:type="character" w:customStyle="1" w:styleId="WW8Num1z1">
    <w:name w:val="WW8Num1z1"/>
    <w:rsid w:val="00285624"/>
    <w:rPr>
      <w:rFonts w:ascii="Courier New" w:hAnsi="Courier New" w:cs="Courier New" w:hint="default"/>
    </w:rPr>
  </w:style>
  <w:style w:type="character" w:customStyle="1" w:styleId="WW8Num1z2">
    <w:name w:val="WW8Num1z2"/>
    <w:rsid w:val="00285624"/>
    <w:rPr>
      <w:rFonts w:ascii="Wingdings" w:hAnsi="Wingdings" w:cs="Wingdings" w:hint="default"/>
    </w:rPr>
  </w:style>
  <w:style w:type="character" w:customStyle="1" w:styleId="WW8Num1z3">
    <w:name w:val="WW8Num1z3"/>
    <w:rsid w:val="00285624"/>
    <w:rPr>
      <w:rFonts w:ascii="Symbol" w:hAnsi="Symbol" w:cs="Symbol" w:hint="default"/>
    </w:rPr>
  </w:style>
  <w:style w:type="character" w:customStyle="1" w:styleId="WW8Num2z0">
    <w:name w:val="WW8Num2z0"/>
    <w:rsid w:val="00285624"/>
    <w:rPr>
      <w:rFonts w:ascii="Symbol" w:hAnsi="Symbol" w:cs="Symbol" w:hint="default"/>
    </w:rPr>
  </w:style>
  <w:style w:type="character" w:customStyle="1" w:styleId="WW8Num2z1">
    <w:name w:val="WW8Num2z1"/>
    <w:rsid w:val="00285624"/>
    <w:rPr>
      <w:rFonts w:ascii="Courier New" w:hAnsi="Courier New" w:cs="Courier New" w:hint="default"/>
    </w:rPr>
  </w:style>
  <w:style w:type="character" w:customStyle="1" w:styleId="WW8Num2z2">
    <w:name w:val="WW8Num2z2"/>
    <w:rsid w:val="00285624"/>
    <w:rPr>
      <w:rFonts w:ascii="Wingdings" w:hAnsi="Wingdings" w:cs="Wingdings" w:hint="default"/>
    </w:rPr>
  </w:style>
  <w:style w:type="character" w:customStyle="1" w:styleId="WW8Num3z0">
    <w:name w:val="WW8Num3z0"/>
    <w:rsid w:val="00285624"/>
    <w:rPr>
      <w:rFonts w:ascii="Symbol" w:hAnsi="Symbol" w:cs="Symbol" w:hint="default"/>
    </w:rPr>
  </w:style>
  <w:style w:type="character" w:customStyle="1" w:styleId="WW8Num3z1">
    <w:name w:val="WW8Num3z1"/>
    <w:rsid w:val="00285624"/>
    <w:rPr>
      <w:rFonts w:ascii="Courier New" w:hAnsi="Courier New" w:cs="Courier New" w:hint="default"/>
    </w:rPr>
  </w:style>
  <w:style w:type="character" w:customStyle="1" w:styleId="WW8Num3z2">
    <w:name w:val="WW8Num3z2"/>
    <w:rsid w:val="00285624"/>
    <w:rPr>
      <w:rFonts w:ascii="Wingdings" w:hAnsi="Wingdings" w:cs="Wingdings" w:hint="default"/>
    </w:rPr>
  </w:style>
  <w:style w:type="character" w:customStyle="1" w:styleId="WW8Num4z0">
    <w:name w:val="WW8Num4z0"/>
    <w:rsid w:val="00285624"/>
    <w:rPr>
      <w:rFonts w:ascii="Calibri" w:eastAsia="Calibri" w:hAnsi="Calibri" w:cs="Calibri" w:hint="default"/>
    </w:rPr>
  </w:style>
  <w:style w:type="character" w:customStyle="1" w:styleId="WW8Num4z1">
    <w:name w:val="WW8Num4z1"/>
    <w:rsid w:val="00285624"/>
    <w:rPr>
      <w:rFonts w:ascii="Courier New" w:hAnsi="Courier New" w:cs="Courier New" w:hint="default"/>
    </w:rPr>
  </w:style>
  <w:style w:type="character" w:customStyle="1" w:styleId="WW8Num4z2">
    <w:name w:val="WW8Num4z2"/>
    <w:rsid w:val="00285624"/>
    <w:rPr>
      <w:rFonts w:ascii="Wingdings" w:hAnsi="Wingdings" w:cs="Wingdings" w:hint="default"/>
    </w:rPr>
  </w:style>
  <w:style w:type="character" w:customStyle="1" w:styleId="WW8Num4z3">
    <w:name w:val="WW8Num4z3"/>
    <w:rsid w:val="00285624"/>
    <w:rPr>
      <w:rFonts w:ascii="Symbol" w:hAnsi="Symbol" w:cs="Symbol" w:hint="default"/>
    </w:rPr>
  </w:style>
  <w:style w:type="character" w:customStyle="1" w:styleId="WW8Num5z0">
    <w:name w:val="WW8Num5z0"/>
    <w:rsid w:val="00285624"/>
    <w:rPr>
      <w:rFonts w:ascii="Symbol" w:hAnsi="Symbol" w:cs="Symbol" w:hint="default"/>
    </w:rPr>
  </w:style>
  <w:style w:type="character" w:customStyle="1" w:styleId="WW8Num5z1">
    <w:name w:val="WW8Num5z1"/>
    <w:rsid w:val="00285624"/>
    <w:rPr>
      <w:rFonts w:ascii="Courier New" w:hAnsi="Courier New" w:cs="Courier New" w:hint="default"/>
    </w:rPr>
  </w:style>
  <w:style w:type="character" w:customStyle="1" w:styleId="WW8Num5z2">
    <w:name w:val="WW8Num5z2"/>
    <w:rsid w:val="00285624"/>
    <w:rPr>
      <w:rFonts w:ascii="Wingdings" w:hAnsi="Wingdings" w:cs="Wingdings" w:hint="default"/>
    </w:rPr>
  </w:style>
  <w:style w:type="character" w:customStyle="1" w:styleId="WW8Num6z0">
    <w:name w:val="WW8Num6z0"/>
    <w:rsid w:val="00285624"/>
    <w:rPr>
      <w:rFonts w:ascii="Symbol" w:hAnsi="Symbol" w:cs="Symbol" w:hint="default"/>
    </w:rPr>
  </w:style>
  <w:style w:type="character" w:customStyle="1" w:styleId="WW8Num6z1">
    <w:name w:val="WW8Num6z1"/>
    <w:rsid w:val="00285624"/>
    <w:rPr>
      <w:rFonts w:ascii="Courier New" w:hAnsi="Courier New" w:cs="Courier New" w:hint="default"/>
    </w:rPr>
  </w:style>
  <w:style w:type="character" w:customStyle="1" w:styleId="WW8Num6z2">
    <w:name w:val="WW8Num6z2"/>
    <w:rsid w:val="00285624"/>
    <w:rPr>
      <w:rFonts w:ascii="Wingdings" w:hAnsi="Wingdings" w:cs="Wingdings" w:hint="default"/>
    </w:rPr>
  </w:style>
  <w:style w:type="character" w:customStyle="1" w:styleId="Policepardfaut1">
    <w:name w:val="Police par défaut1"/>
    <w:rsid w:val="00285624"/>
  </w:style>
  <w:style w:type="character" w:customStyle="1" w:styleId="En-tteCar">
    <w:name w:val="En-tête Car"/>
    <w:basedOn w:val="Policepardfaut1"/>
    <w:rsid w:val="00285624"/>
  </w:style>
  <w:style w:type="character" w:customStyle="1" w:styleId="PieddepageCar">
    <w:name w:val="Pied de page Car"/>
    <w:basedOn w:val="Policepardfaut1"/>
    <w:rsid w:val="00285624"/>
  </w:style>
  <w:style w:type="character" w:customStyle="1" w:styleId="TextedebullesCar">
    <w:name w:val="Texte de bulles Car"/>
    <w:basedOn w:val="Policepardfaut1"/>
    <w:rsid w:val="00285624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rsid w:val="0028562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rsid w:val="00285624"/>
    <w:pPr>
      <w:spacing w:after="120"/>
    </w:pPr>
  </w:style>
  <w:style w:type="paragraph" w:styleId="Liste">
    <w:name w:val="List"/>
    <w:basedOn w:val="Corpsdetexte"/>
    <w:rsid w:val="00285624"/>
    <w:rPr>
      <w:rFonts w:cs="Mangal"/>
    </w:rPr>
  </w:style>
  <w:style w:type="paragraph" w:customStyle="1" w:styleId="Lgende1">
    <w:name w:val="Légende1"/>
    <w:basedOn w:val="Normal"/>
    <w:rsid w:val="002856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285624"/>
    <w:pPr>
      <w:suppressLineNumbers/>
    </w:pPr>
    <w:rPr>
      <w:rFonts w:cs="Mangal"/>
    </w:rPr>
  </w:style>
  <w:style w:type="paragraph" w:styleId="En-tte">
    <w:name w:val="header"/>
    <w:basedOn w:val="Normal"/>
    <w:rsid w:val="00285624"/>
    <w:pPr>
      <w:spacing w:after="0" w:line="240" w:lineRule="auto"/>
    </w:pPr>
  </w:style>
  <w:style w:type="paragraph" w:styleId="Pieddepage">
    <w:name w:val="footer"/>
    <w:basedOn w:val="Normal"/>
    <w:rsid w:val="00285624"/>
    <w:pPr>
      <w:spacing w:after="0" w:line="240" w:lineRule="auto"/>
    </w:pPr>
  </w:style>
  <w:style w:type="paragraph" w:styleId="Textedebulles">
    <w:name w:val="Balloon Text"/>
    <w:basedOn w:val="Normal"/>
    <w:rsid w:val="002856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285624"/>
    <w:pPr>
      <w:ind w:left="720"/>
    </w:pPr>
  </w:style>
  <w:style w:type="paragraph" w:customStyle="1" w:styleId="Default">
    <w:name w:val="Default"/>
    <w:rsid w:val="0086521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object5">
    <w:name w:val="object5"/>
    <w:basedOn w:val="Policepardfaut"/>
    <w:rsid w:val="00A8583E"/>
  </w:style>
  <w:style w:type="character" w:customStyle="1" w:styleId="object7">
    <w:name w:val="object7"/>
    <w:basedOn w:val="Policepardfaut"/>
    <w:rsid w:val="00A8583E"/>
  </w:style>
  <w:style w:type="character" w:styleId="Accentuation">
    <w:name w:val="Emphasis"/>
    <w:basedOn w:val="Policepardfaut"/>
    <w:uiPriority w:val="20"/>
    <w:qFormat/>
    <w:rsid w:val="00B079B4"/>
    <w:rPr>
      <w:i/>
      <w:iCs/>
    </w:rPr>
  </w:style>
  <w:style w:type="character" w:styleId="Lienhypertexte">
    <w:name w:val="Hyperlink"/>
    <w:basedOn w:val="Policepardfaut"/>
    <w:uiPriority w:val="99"/>
    <w:unhideWhenUsed/>
    <w:rsid w:val="00B02AD0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0231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02316"/>
    <w:rPr>
      <w:rFonts w:ascii="Lucida Grande" w:eastAsia="Calibri" w:hAnsi="Lucida Grande" w:cs="Lucida Gran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da.kefi\Desktop\Statuts%20UT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BB3D5-9A91-4491-83F5-20D132FC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Statuts UTL.dotx</Template>
  <TotalTime>3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/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JEANDIN</dc:creator>
  <cp:lastModifiedBy>Anonyme</cp:lastModifiedBy>
  <cp:revision>5</cp:revision>
  <cp:lastPrinted>1900-12-31T23:50:00Z</cp:lastPrinted>
  <dcterms:created xsi:type="dcterms:W3CDTF">2017-07-04T11:00:00Z</dcterms:created>
  <dcterms:modified xsi:type="dcterms:W3CDTF">2017-09-20T14:41:00Z</dcterms:modified>
</cp:coreProperties>
</file>