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C3BA9" w:rsidRDefault="0014588B">
      <w:pPr>
        <w:spacing w:after="0" w:line="240" w:lineRule="auto"/>
        <w:jc w:val="center"/>
        <w:rPr>
          <w:b/>
          <w:color w:val="C00000"/>
          <w:sz w:val="18"/>
          <w:szCs w:val="28"/>
        </w:rPr>
      </w:pPr>
      <w:r>
        <w:rPr>
          <w:b/>
          <w:color w:val="C00000"/>
          <w:sz w:val="56"/>
          <w:szCs w:val="56"/>
          <w:highlight w:val="lightGray"/>
        </w:rPr>
        <w:t>C</w:t>
      </w:r>
      <w:r>
        <w:rPr>
          <w:b/>
          <w:color w:val="C00000"/>
          <w:sz w:val="18"/>
          <w:szCs w:val="28"/>
        </w:rPr>
        <w:t>ONFERENCE DECENTRALISEE</w:t>
      </w:r>
      <w:r w:rsidR="007A5089">
        <w:rPr>
          <w:b/>
          <w:color w:val="C00000"/>
          <w:sz w:val="18"/>
          <w:szCs w:val="28"/>
        </w:rPr>
        <w:t xml:space="preserve"> BALLAN-MIRE</w:t>
      </w:r>
    </w:p>
    <w:p w:rsidR="00AC3BA9" w:rsidRDefault="008261CE">
      <w:pPr>
        <w:spacing w:after="0" w:line="240" w:lineRule="auto"/>
        <w:jc w:val="center"/>
        <w:rPr>
          <w:b/>
          <w:color w:val="C00000"/>
          <w:sz w:val="18"/>
          <w:szCs w:val="28"/>
        </w:rPr>
      </w:pPr>
      <w:r>
        <w:rPr>
          <w:b/>
          <w:color w:val="C00000"/>
          <w:sz w:val="18"/>
          <w:szCs w:val="28"/>
        </w:rPr>
        <w:t>La Parenthèse</w:t>
      </w:r>
    </w:p>
    <w:p w:rsidR="008261CE" w:rsidRDefault="008261CE">
      <w:pPr>
        <w:spacing w:after="0" w:line="240" w:lineRule="auto"/>
        <w:jc w:val="center"/>
        <w:rPr>
          <w:b/>
          <w:color w:val="C00000"/>
          <w:sz w:val="18"/>
          <w:szCs w:val="28"/>
        </w:rPr>
      </w:pPr>
      <w:r>
        <w:rPr>
          <w:b/>
          <w:color w:val="C00000"/>
          <w:sz w:val="18"/>
          <w:szCs w:val="28"/>
        </w:rPr>
        <w:t>Espace Culturel Communautaire</w:t>
      </w:r>
    </w:p>
    <w:p w:rsidR="008261CE" w:rsidRDefault="008261CE">
      <w:pPr>
        <w:spacing w:after="0" w:line="240" w:lineRule="auto"/>
        <w:jc w:val="center"/>
        <w:rPr>
          <w:b/>
          <w:color w:val="C00000"/>
          <w:sz w:val="18"/>
          <w:szCs w:val="28"/>
        </w:rPr>
      </w:pPr>
      <w:r>
        <w:rPr>
          <w:b/>
          <w:color w:val="C00000"/>
          <w:sz w:val="18"/>
          <w:szCs w:val="28"/>
        </w:rPr>
        <w:t xml:space="preserve">14 </w:t>
      </w:r>
      <w:r w:rsidR="007A5089">
        <w:rPr>
          <w:b/>
          <w:color w:val="C00000"/>
          <w:sz w:val="18"/>
          <w:szCs w:val="28"/>
        </w:rPr>
        <w:t>boulevard</w:t>
      </w:r>
      <w:r>
        <w:rPr>
          <w:b/>
          <w:color w:val="C00000"/>
          <w:sz w:val="18"/>
          <w:szCs w:val="28"/>
        </w:rPr>
        <w:t xml:space="preserve"> Léo Lagrange</w:t>
      </w:r>
    </w:p>
    <w:p w:rsidR="008261CE" w:rsidRDefault="008261CE">
      <w:pPr>
        <w:spacing w:after="0" w:line="240" w:lineRule="auto"/>
        <w:jc w:val="center"/>
        <w:rPr>
          <w:b/>
          <w:color w:val="C00000"/>
          <w:sz w:val="18"/>
          <w:szCs w:val="28"/>
        </w:rPr>
      </w:pPr>
      <w:r>
        <w:rPr>
          <w:b/>
          <w:color w:val="C00000"/>
          <w:sz w:val="18"/>
          <w:szCs w:val="28"/>
        </w:rPr>
        <w:t>Jeudi 12 octobre 2017 à 18h00</w:t>
      </w:r>
    </w:p>
    <w:p w:rsidR="00AC3BA9" w:rsidRDefault="00AC3BA9">
      <w:pPr>
        <w:spacing w:after="0" w:line="240" w:lineRule="auto"/>
        <w:jc w:val="center"/>
        <w:rPr>
          <w:color w:val="C00000"/>
          <w:sz w:val="18"/>
          <w:szCs w:val="28"/>
        </w:rPr>
      </w:pPr>
    </w:p>
    <w:p w:rsidR="00F541FA" w:rsidRDefault="0014588B">
      <w:pPr>
        <w:spacing w:after="0" w:line="240" w:lineRule="auto"/>
        <w:jc w:val="center"/>
        <w:rPr>
          <w:sz w:val="16"/>
          <w:szCs w:val="16"/>
        </w:rPr>
      </w:pPr>
      <w:r>
        <w:rPr>
          <w:b/>
          <w:noProof/>
          <w:sz w:val="16"/>
          <w:lang w:eastAsia="fr-FR"/>
        </w:rPr>
        <mc:AlternateContent>
          <mc:Choice Requires="wps">
            <w:drawing>
              <wp:anchor distT="0" distB="0" distL="114300" distR="114300" simplePos="0" relativeHeight="3" behindDoc="0" locked="0" layoutInCell="1" allowOverlap="1">
                <wp:simplePos x="0" y="0"/>
                <wp:positionH relativeFrom="column">
                  <wp:posOffset>-714375</wp:posOffset>
                </wp:positionH>
                <wp:positionV relativeFrom="paragraph">
                  <wp:posOffset>10795</wp:posOffset>
                </wp:positionV>
                <wp:extent cx="7752715" cy="0"/>
                <wp:effectExtent l="0" t="19050" r="1270" b="19050"/>
                <wp:wrapNone/>
                <wp:docPr id="1" name="AutoShape 4"/>
                <wp:cNvGraphicFramePr/>
                <a:graphic xmlns:a="http://schemas.openxmlformats.org/drawingml/2006/main">
                  <a:graphicData uri="http://schemas.microsoft.com/office/word/2010/wordprocessingShape">
                    <wps:wsp>
                      <wps:cNvSpPr/>
                      <wps:spPr>
                        <a:xfrm>
                          <a:off x="0" y="0"/>
                          <a:ext cx="7752240" cy="360000"/>
                        </a:xfrm>
                        <a:custGeom>
                          <a:avLst/>
                          <a:gdLst/>
                          <a:ahLst/>
                          <a:cxnLst/>
                          <a:rect l="l" t="t" r="r" b="b"/>
                          <a:pathLst>
                            <a:path w="21600" h="21600">
                              <a:moveTo>
                                <a:pt x="0" y="0"/>
                              </a:moveTo>
                              <a:lnTo>
                                <a:pt x="21600" y="21600"/>
                              </a:lnTo>
                            </a:path>
                          </a:pathLst>
                        </a:custGeom>
                        <a:noFill/>
                        <a:ln w="28440">
                          <a:solidFill>
                            <a:srgbClr val="C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AutoShape 4" stroked="t" style="position:absolute;margin-left:-56.25pt;margin-top:-1773.45pt;width:610.35pt;height:1774.3pt" type="shapetype_32">
                <w10:wrap type="none"/>
                <v:fill o:detectmouseclick="t" on="false"/>
                <v:stroke color="#c00000" weight="28440" joinstyle="round" endcap="flat"/>
              </v:shape>
            </w:pict>
          </mc:Fallback>
        </mc:AlternateContent>
      </w:r>
    </w:p>
    <w:p w:rsidR="00F541FA" w:rsidRPr="00F541FA" w:rsidRDefault="00E3647A">
      <w:pPr>
        <w:spacing w:after="0" w:line="240" w:lineRule="auto"/>
        <w:jc w:val="center"/>
        <w:rPr>
          <w:sz w:val="18"/>
          <w:szCs w:val="18"/>
        </w:rPr>
      </w:pPr>
      <w:r>
        <w:rPr>
          <w:sz w:val="18"/>
          <w:szCs w:val="18"/>
        </w:rPr>
        <w:t>« </w:t>
      </w:r>
      <w:proofErr w:type="spellStart"/>
      <w:r w:rsidR="00F541FA" w:rsidRPr="00F541FA">
        <w:rPr>
          <w:sz w:val="18"/>
          <w:szCs w:val="18"/>
        </w:rPr>
        <w:t>Big</w:t>
      </w:r>
      <w:proofErr w:type="spellEnd"/>
      <w:r w:rsidR="00F541FA" w:rsidRPr="00F541FA">
        <w:rPr>
          <w:sz w:val="18"/>
          <w:szCs w:val="18"/>
        </w:rPr>
        <w:t xml:space="preserve"> Bang</w:t>
      </w:r>
      <w:r>
        <w:rPr>
          <w:sz w:val="18"/>
          <w:szCs w:val="18"/>
        </w:rPr>
        <w:t> »</w:t>
      </w:r>
      <w:r w:rsidR="00F541FA" w:rsidRPr="00F541FA">
        <w:rPr>
          <w:sz w:val="18"/>
          <w:szCs w:val="18"/>
        </w:rPr>
        <w:t xml:space="preserve"> : Mythes et réalités</w:t>
      </w:r>
    </w:p>
    <w:p w:rsidR="00AC3BA9" w:rsidRDefault="0014588B">
      <w:pPr>
        <w:spacing w:after="0" w:line="240" w:lineRule="auto"/>
        <w:jc w:val="center"/>
        <w:rPr>
          <w:sz w:val="16"/>
          <w:szCs w:val="16"/>
        </w:rPr>
      </w:pPr>
      <w:r>
        <w:rPr>
          <w:sz w:val="16"/>
          <w:szCs w:val="16"/>
        </w:rPr>
        <w:t>Présentée par</w:t>
      </w:r>
    </w:p>
    <w:p w:rsidR="00F541FA" w:rsidRPr="00F541FA" w:rsidRDefault="00F541FA">
      <w:pPr>
        <w:spacing w:after="0" w:line="240" w:lineRule="auto"/>
        <w:ind w:left="142"/>
        <w:rPr>
          <w:sz w:val="18"/>
          <w:szCs w:val="18"/>
        </w:rPr>
      </w:pPr>
      <w:r>
        <w:rPr>
          <w:sz w:val="16"/>
          <w:szCs w:val="16"/>
        </w:rPr>
        <w:tab/>
      </w:r>
      <w:r>
        <w:rPr>
          <w:sz w:val="16"/>
          <w:szCs w:val="16"/>
        </w:rPr>
        <w:tab/>
      </w:r>
      <w:r>
        <w:rPr>
          <w:sz w:val="16"/>
          <w:szCs w:val="16"/>
        </w:rPr>
        <w:tab/>
      </w:r>
      <w:r>
        <w:rPr>
          <w:sz w:val="16"/>
          <w:szCs w:val="16"/>
        </w:rPr>
        <w:tab/>
      </w:r>
      <w:r>
        <w:rPr>
          <w:sz w:val="16"/>
          <w:szCs w:val="16"/>
        </w:rPr>
        <w:tab/>
      </w:r>
      <w:r w:rsidRPr="00F541FA">
        <w:rPr>
          <w:sz w:val="18"/>
          <w:szCs w:val="18"/>
        </w:rPr>
        <w:t xml:space="preserve">Loïc VILLAIN </w:t>
      </w:r>
    </w:p>
    <w:p w:rsidR="00F541FA" w:rsidRDefault="00F541FA">
      <w:pPr>
        <w:spacing w:after="0" w:line="240" w:lineRule="auto"/>
        <w:ind w:left="142"/>
        <w:rPr>
          <w:sz w:val="16"/>
          <w:szCs w:val="16"/>
        </w:rPr>
      </w:pPr>
    </w:p>
    <w:p w:rsidR="00F541FA" w:rsidRDefault="00F541FA">
      <w:pPr>
        <w:spacing w:after="0" w:line="240" w:lineRule="auto"/>
        <w:ind w:left="142"/>
        <w:rPr>
          <w:sz w:val="16"/>
          <w:szCs w:val="16"/>
        </w:rPr>
      </w:pPr>
    </w:p>
    <w:p w:rsidR="00AC3BA9" w:rsidRDefault="0014588B">
      <w:pPr>
        <w:spacing w:after="0" w:line="240" w:lineRule="auto"/>
        <w:ind w:left="142"/>
        <w:rPr>
          <w:color w:val="00000A"/>
        </w:rPr>
      </w:pPr>
      <w:r>
        <w:rPr>
          <w:rFonts w:eastAsia="Times New Roman" w:cs="Arial"/>
          <w:b/>
          <w:color w:val="333333"/>
          <w:sz w:val="16"/>
          <w:szCs w:val="16"/>
        </w:rPr>
        <w:t>Présentation du conférencier</w:t>
      </w:r>
      <w:r>
        <w:rPr>
          <w:rFonts w:eastAsia="Times New Roman" w:cs="Arial"/>
          <w:b/>
          <w:i/>
          <w:color w:val="333333"/>
          <w:sz w:val="16"/>
          <w:szCs w:val="16"/>
        </w:rPr>
        <w:t>.</w:t>
      </w:r>
    </w:p>
    <w:p w:rsidR="008261CE" w:rsidRDefault="008261CE">
      <w:pPr>
        <w:spacing w:after="0" w:line="240" w:lineRule="auto"/>
        <w:ind w:left="142"/>
        <w:jc w:val="both"/>
        <w:rPr>
          <w:b/>
          <w:sz w:val="16"/>
          <w:szCs w:val="16"/>
        </w:rPr>
      </w:pPr>
    </w:p>
    <w:p w:rsidR="008261CE" w:rsidRPr="00483117" w:rsidRDefault="00483117" w:rsidP="00E3647A">
      <w:pPr>
        <w:spacing w:after="0" w:line="240" w:lineRule="auto"/>
        <w:ind w:left="142"/>
        <w:rPr>
          <w:b/>
          <w:sz w:val="16"/>
          <w:szCs w:val="16"/>
        </w:rPr>
      </w:pPr>
      <w:r w:rsidRPr="00483117">
        <w:rPr>
          <w:rStyle w:val="Accentuationforte"/>
          <w:b w:val="0"/>
          <w:sz w:val="16"/>
          <w:szCs w:val="16"/>
        </w:rPr>
        <w:t>Loïc Villain</w:t>
      </w:r>
      <w:r w:rsidRPr="00483117">
        <w:rPr>
          <w:b/>
          <w:sz w:val="16"/>
          <w:szCs w:val="16"/>
        </w:rPr>
        <w:t xml:space="preserve"> est enseignant-chercheur en physique à l'Université François-Rabelais où il mène son activité de recherche au sein du Laboratoire de Mathématiques et de Physique Théorique (LMPT). Il s'intéresse principalement à l'astrophysique relativiste (ondes gravitationnelles, trous noirs, étoiles à neutrons, etc.). Il est également impliqué dans diverses actions de diffusion de la connaissance vers</w:t>
      </w:r>
      <w:r w:rsidRPr="00483117">
        <w:rPr>
          <w:b/>
          <w:sz w:val="16"/>
          <w:szCs w:val="16"/>
        </w:rPr>
        <w:br/>
        <w:t>le grand public et est (</w:t>
      </w:r>
      <w:proofErr w:type="spellStart"/>
      <w:r w:rsidRPr="00483117">
        <w:rPr>
          <w:b/>
          <w:sz w:val="16"/>
          <w:szCs w:val="16"/>
        </w:rPr>
        <w:t>co</w:t>
      </w:r>
      <w:proofErr w:type="spellEnd"/>
      <w:r w:rsidRPr="00483117">
        <w:rPr>
          <w:b/>
          <w:sz w:val="16"/>
          <w:szCs w:val="16"/>
        </w:rPr>
        <w:t>-)auteur de plusieurs ouvrages universitaires de physique</w:t>
      </w:r>
    </w:p>
    <w:p w:rsidR="00483117" w:rsidRDefault="00483117" w:rsidP="00E3647A">
      <w:pPr>
        <w:spacing w:after="0" w:line="240" w:lineRule="auto"/>
        <w:ind w:left="142"/>
        <w:rPr>
          <w:b/>
          <w:sz w:val="16"/>
          <w:szCs w:val="16"/>
        </w:rPr>
      </w:pPr>
    </w:p>
    <w:p w:rsidR="00483117" w:rsidRDefault="00483117">
      <w:pPr>
        <w:spacing w:after="0" w:line="240" w:lineRule="auto"/>
        <w:ind w:left="142"/>
        <w:jc w:val="both"/>
        <w:rPr>
          <w:b/>
          <w:sz w:val="16"/>
          <w:szCs w:val="16"/>
        </w:rPr>
      </w:pPr>
    </w:p>
    <w:p w:rsidR="008261CE" w:rsidRDefault="008261CE">
      <w:pPr>
        <w:spacing w:after="0" w:line="240" w:lineRule="auto"/>
        <w:ind w:left="142"/>
        <w:jc w:val="both"/>
        <w:rPr>
          <w:b/>
          <w:sz w:val="16"/>
          <w:szCs w:val="16"/>
        </w:rPr>
      </w:pPr>
    </w:p>
    <w:p w:rsidR="00AC3BA9" w:rsidRDefault="0014588B">
      <w:pPr>
        <w:spacing w:after="0" w:line="240" w:lineRule="auto"/>
        <w:ind w:left="142"/>
        <w:jc w:val="both"/>
        <w:rPr>
          <w:b/>
          <w:sz w:val="16"/>
          <w:szCs w:val="16"/>
        </w:rPr>
      </w:pPr>
      <w:r>
        <w:rPr>
          <w:b/>
          <w:sz w:val="16"/>
          <w:szCs w:val="16"/>
        </w:rPr>
        <w:tab/>
      </w:r>
    </w:p>
    <w:p w:rsidR="00AC3BA9" w:rsidRDefault="0014588B">
      <w:pPr>
        <w:spacing w:after="0" w:line="240" w:lineRule="auto"/>
        <w:ind w:left="142"/>
        <w:jc w:val="both"/>
        <w:rPr>
          <w:b/>
          <w:sz w:val="16"/>
          <w:szCs w:val="16"/>
        </w:rPr>
      </w:pPr>
      <w:r>
        <w:rPr>
          <w:b/>
          <w:noProof/>
          <w:sz w:val="16"/>
          <w:szCs w:val="16"/>
          <w:lang w:eastAsia="fr-FR"/>
        </w:rPr>
        <mc:AlternateContent>
          <mc:Choice Requires="wps">
            <w:drawing>
              <wp:anchor distT="0" distB="0" distL="114300" distR="114300" simplePos="0" relativeHeight="4" behindDoc="0" locked="0" layoutInCell="1" allowOverlap="1">
                <wp:simplePos x="0" y="0"/>
                <wp:positionH relativeFrom="column">
                  <wp:posOffset>-616585</wp:posOffset>
                </wp:positionH>
                <wp:positionV relativeFrom="paragraph">
                  <wp:posOffset>1270</wp:posOffset>
                </wp:positionV>
                <wp:extent cx="7752715" cy="0"/>
                <wp:effectExtent l="0" t="19050" r="1270" b="19050"/>
                <wp:wrapNone/>
                <wp:docPr id="2" name="AutoShape 4"/>
                <wp:cNvGraphicFramePr/>
                <a:graphic xmlns:a="http://schemas.openxmlformats.org/drawingml/2006/main">
                  <a:graphicData uri="http://schemas.microsoft.com/office/word/2010/wordprocessingShape">
                    <wps:wsp>
                      <wps:cNvSpPr/>
                      <wps:spPr>
                        <a:xfrm>
                          <a:off x="0" y="0"/>
                          <a:ext cx="7752240" cy="360000"/>
                        </a:xfrm>
                        <a:custGeom>
                          <a:avLst/>
                          <a:gdLst/>
                          <a:ahLst/>
                          <a:cxnLst/>
                          <a:rect l="l" t="t" r="r" b="b"/>
                          <a:pathLst>
                            <a:path w="21600" h="21600">
                              <a:moveTo>
                                <a:pt x="0" y="0"/>
                              </a:moveTo>
                              <a:lnTo>
                                <a:pt x="21600" y="21600"/>
                              </a:lnTo>
                            </a:path>
                          </a:pathLst>
                        </a:custGeom>
                        <a:noFill/>
                        <a:ln w="28440">
                          <a:solidFill>
                            <a:srgbClr val="C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AutoShape 4" stroked="t" style="position:absolute;margin-left:-48.55pt;margin-top:-1854.05pt;width:610.35pt;height:1854.15pt" type="shapetype_32">
                <w10:wrap type="none"/>
                <v:fill o:detectmouseclick="t" on="false"/>
                <v:stroke color="#c00000" weight="28440" joinstyle="round" endcap="flat"/>
              </v:shape>
            </w:pict>
          </mc:Fallback>
        </mc:AlternateContent>
      </w:r>
    </w:p>
    <w:p w:rsidR="00AC3BA9" w:rsidRDefault="00AC3BA9">
      <w:pPr>
        <w:spacing w:after="0" w:line="240" w:lineRule="auto"/>
        <w:ind w:left="142"/>
        <w:jc w:val="both"/>
        <w:rPr>
          <w:b/>
          <w:sz w:val="16"/>
          <w:szCs w:val="16"/>
        </w:rPr>
      </w:pPr>
    </w:p>
    <w:p w:rsidR="00AC3BA9" w:rsidRDefault="0014588B">
      <w:pPr>
        <w:spacing w:after="0" w:line="240" w:lineRule="auto"/>
        <w:ind w:left="142"/>
        <w:rPr>
          <w:rFonts w:eastAsia="Times New Roman" w:cs="Arial"/>
          <w:b/>
          <w:i/>
          <w:color w:val="333333"/>
          <w:sz w:val="16"/>
          <w:szCs w:val="16"/>
        </w:rPr>
      </w:pPr>
      <w:r>
        <w:rPr>
          <w:rFonts w:eastAsia="Times New Roman" w:cs="Arial"/>
          <w:b/>
          <w:color w:val="333333"/>
          <w:sz w:val="16"/>
          <w:szCs w:val="16"/>
        </w:rPr>
        <w:t>Présentation de la conférence</w:t>
      </w:r>
      <w:r>
        <w:rPr>
          <w:rFonts w:eastAsia="Times New Roman" w:cs="Arial"/>
          <w:b/>
          <w:i/>
          <w:color w:val="333333"/>
          <w:sz w:val="16"/>
          <w:szCs w:val="16"/>
        </w:rPr>
        <w:t>.</w:t>
      </w:r>
    </w:p>
    <w:p w:rsidR="0014588B" w:rsidRDefault="0014588B">
      <w:pPr>
        <w:spacing w:after="0" w:line="240" w:lineRule="auto"/>
        <w:ind w:left="142"/>
        <w:rPr>
          <w:rFonts w:eastAsia="Times New Roman" w:cs="Arial"/>
          <w:b/>
          <w:i/>
          <w:color w:val="333333"/>
          <w:sz w:val="16"/>
          <w:szCs w:val="16"/>
        </w:rPr>
      </w:pPr>
    </w:p>
    <w:p w:rsidR="00D539A6" w:rsidRPr="00D539A6" w:rsidRDefault="00D539A6" w:rsidP="00D539A6">
      <w:pPr>
        <w:spacing w:after="0" w:line="240" w:lineRule="auto"/>
        <w:ind w:left="142"/>
        <w:jc w:val="both"/>
        <w:rPr>
          <w:sz w:val="16"/>
          <w:szCs w:val="16"/>
        </w:rPr>
      </w:pPr>
      <w:r w:rsidRPr="00D539A6">
        <w:rPr>
          <w:sz w:val="16"/>
          <w:szCs w:val="16"/>
        </w:rPr>
        <w:t>L'expression « </w:t>
      </w:r>
      <w:proofErr w:type="spellStart"/>
      <w:r w:rsidRPr="00D539A6">
        <w:rPr>
          <w:sz w:val="16"/>
          <w:szCs w:val="16"/>
        </w:rPr>
        <w:t>Big</w:t>
      </w:r>
      <w:proofErr w:type="spellEnd"/>
      <w:r w:rsidRPr="00D539A6">
        <w:rPr>
          <w:sz w:val="16"/>
          <w:szCs w:val="16"/>
        </w:rPr>
        <w:t xml:space="preserve"> bang », née il y a moins d'un siècle, est rapidement devenue une </w:t>
      </w:r>
      <w:r w:rsidR="00E3647A" w:rsidRPr="00D539A6">
        <w:rPr>
          <w:sz w:val="16"/>
          <w:szCs w:val="16"/>
        </w:rPr>
        <w:t>superstar</w:t>
      </w:r>
      <w:r w:rsidRPr="00D539A6">
        <w:rPr>
          <w:sz w:val="16"/>
          <w:szCs w:val="16"/>
        </w:rPr>
        <w:t xml:space="preserve"> à l'échelle planétaire. Bien qu'étant un modèle scientifique qui repose sur un ensemble d'observations et de faits avérés, le </w:t>
      </w:r>
      <w:r w:rsidR="00E3647A">
        <w:rPr>
          <w:sz w:val="16"/>
          <w:szCs w:val="16"/>
        </w:rPr>
        <w:t>« </w:t>
      </w:r>
      <w:proofErr w:type="spellStart"/>
      <w:r w:rsidRPr="00D539A6">
        <w:rPr>
          <w:sz w:val="16"/>
          <w:szCs w:val="16"/>
        </w:rPr>
        <w:t>Big</w:t>
      </w:r>
      <w:proofErr w:type="spellEnd"/>
      <w:r w:rsidRPr="00D539A6">
        <w:rPr>
          <w:sz w:val="16"/>
          <w:szCs w:val="16"/>
        </w:rPr>
        <w:t xml:space="preserve"> bang</w:t>
      </w:r>
      <w:r w:rsidR="00E3647A">
        <w:rPr>
          <w:sz w:val="16"/>
          <w:szCs w:val="16"/>
        </w:rPr>
        <w:t> »</w:t>
      </w:r>
      <w:r w:rsidRPr="00D539A6">
        <w:rPr>
          <w:sz w:val="16"/>
          <w:szCs w:val="16"/>
        </w:rPr>
        <w:t xml:space="preserve"> est désormais entouré de toute une mythologie d'autant plus naturelle qu'il s'agit de rien de moins que d'une théorie qui prétend parler de l'Univers dans son ensemble, voire même de son évolution.</w:t>
      </w:r>
    </w:p>
    <w:p w:rsidR="00D539A6" w:rsidRPr="00D539A6" w:rsidRDefault="00D539A6" w:rsidP="00D539A6">
      <w:pPr>
        <w:spacing w:after="0" w:line="240" w:lineRule="auto"/>
        <w:ind w:left="142"/>
        <w:jc w:val="both"/>
        <w:rPr>
          <w:sz w:val="16"/>
          <w:szCs w:val="16"/>
        </w:rPr>
      </w:pPr>
      <w:r w:rsidRPr="00D539A6">
        <w:rPr>
          <w:sz w:val="16"/>
          <w:szCs w:val="16"/>
        </w:rPr>
        <w:t xml:space="preserve"> </w:t>
      </w:r>
    </w:p>
    <w:p w:rsidR="00D539A6" w:rsidRPr="00D539A6" w:rsidRDefault="00D539A6" w:rsidP="00D539A6">
      <w:pPr>
        <w:spacing w:after="0" w:line="240" w:lineRule="auto"/>
        <w:ind w:left="142"/>
        <w:jc w:val="both"/>
        <w:rPr>
          <w:sz w:val="16"/>
          <w:szCs w:val="16"/>
        </w:rPr>
      </w:pPr>
      <w:r w:rsidRPr="00D539A6">
        <w:rPr>
          <w:sz w:val="16"/>
          <w:szCs w:val="16"/>
        </w:rPr>
        <w:t>Cette conférence fera le point, de manière simple et imagée, sur les diverses idées, plus ou moins fondés ou erronées, que l'on peut rencontrer au sujet du</w:t>
      </w:r>
      <w:r w:rsidR="00E3647A">
        <w:rPr>
          <w:sz w:val="16"/>
          <w:szCs w:val="16"/>
        </w:rPr>
        <w:t> »</w:t>
      </w:r>
      <w:r w:rsidRPr="00D539A6">
        <w:rPr>
          <w:sz w:val="16"/>
          <w:szCs w:val="16"/>
        </w:rPr>
        <w:t xml:space="preserve"> </w:t>
      </w:r>
      <w:proofErr w:type="spellStart"/>
      <w:r w:rsidRPr="00D539A6">
        <w:rPr>
          <w:sz w:val="16"/>
          <w:szCs w:val="16"/>
        </w:rPr>
        <w:t>Big</w:t>
      </w:r>
      <w:proofErr w:type="spellEnd"/>
      <w:r w:rsidRPr="00D539A6">
        <w:rPr>
          <w:sz w:val="16"/>
          <w:szCs w:val="16"/>
        </w:rPr>
        <w:t xml:space="preserve"> ban</w:t>
      </w:r>
      <w:bookmarkStart w:id="0" w:name="_GoBack"/>
      <w:bookmarkEnd w:id="0"/>
      <w:r w:rsidRPr="00D539A6">
        <w:rPr>
          <w:sz w:val="16"/>
          <w:szCs w:val="16"/>
        </w:rPr>
        <w:t>g</w:t>
      </w:r>
      <w:r w:rsidR="00E3647A">
        <w:rPr>
          <w:sz w:val="16"/>
          <w:szCs w:val="16"/>
        </w:rPr>
        <w:t> »</w:t>
      </w:r>
      <w:r w:rsidRPr="00D539A6">
        <w:rPr>
          <w:sz w:val="16"/>
          <w:szCs w:val="16"/>
        </w:rPr>
        <w:t>, ainsi que sur l'état actuel de nos connaissances en cosmologie.</w:t>
      </w:r>
    </w:p>
    <w:p w:rsidR="00AC3BA9" w:rsidRPr="0014588B" w:rsidRDefault="00AC3BA9">
      <w:pPr>
        <w:spacing w:after="0" w:line="240" w:lineRule="auto"/>
        <w:ind w:left="142"/>
        <w:jc w:val="both"/>
        <w:rPr>
          <w:sz w:val="18"/>
          <w:szCs w:val="18"/>
        </w:rPr>
      </w:pPr>
    </w:p>
    <w:sectPr w:rsidR="00AC3BA9" w:rsidRPr="0014588B">
      <w:headerReference w:type="default" r:id="rId8"/>
      <w:footerReference w:type="default" r:id="rId9"/>
      <w:pgSz w:w="8391" w:h="11906"/>
      <w:pgMar w:top="851" w:right="374" w:bottom="1134" w:left="142" w:header="142" w:footer="0" w:gutter="0"/>
      <w:cols w:space="720"/>
      <w:formProt w:val="0"/>
      <w:docGrid w:linePitch="60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274" w:rsidRDefault="0014588B">
      <w:pPr>
        <w:spacing w:after="0" w:line="240" w:lineRule="auto"/>
      </w:pPr>
      <w:r>
        <w:separator/>
      </w:r>
    </w:p>
  </w:endnote>
  <w:endnote w:type="continuationSeparator" w:id="0">
    <w:p w:rsidR="002D4274" w:rsidRDefault="0014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A9" w:rsidRDefault="0014588B">
    <w:pPr>
      <w:widowControl w:val="0"/>
      <w:jc w:val="center"/>
      <w:rPr>
        <w:rFonts w:ascii="Georgia" w:hAnsi="Georgia"/>
        <w:color w:val="C00000"/>
        <w:sz w:val="12"/>
        <w:szCs w:val="20"/>
      </w:rPr>
    </w:pPr>
    <w:r>
      <w:rPr>
        <w:bCs/>
        <w:i/>
        <w:iCs/>
        <w:sz w:val="14"/>
        <w:highlight w:val="lightGray"/>
      </w:rPr>
      <w:t>Adresse.</w:t>
    </w:r>
    <w:r>
      <w:rPr>
        <w:bCs/>
        <w:i/>
        <w:iCs/>
        <w:color w:val="C00000"/>
        <w:sz w:val="14"/>
        <w:highlight w:val="lightGray"/>
      </w:rPr>
      <w:t xml:space="preserve"> Université du Temps Libre de Tours. 60 Rue du Plat d’Etain 37020 TOURS</w:t>
    </w:r>
    <w:r>
      <w:rPr>
        <w:bCs/>
        <w:i/>
        <w:iCs/>
        <w:color w:val="C00000"/>
        <w:sz w:val="14"/>
      </w:rPr>
      <w:t xml:space="preserve">.                                    </w:t>
    </w:r>
    <w:r>
      <w:rPr>
        <w:bCs/>
        <w:i/>
        <w:iCs/>
        <w:sz w:val="14"/>
        <w:highlight w:val="lightGray"/>
      </w:rPr>
      <w:t>Mail</w:t>
    </w:r>
    <w:r>
      <w:rPr>
        <w:bCs/>
        <w:i/>
        <w:iCs/>
        <w:color w:val="C00000"/>
        <w:sz w:val="14"/>
        <w:highlight w:val="lightGray"/>
      </w:rPr>
      <w:t>. utl@univ-tours.fr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274" w:rsidRDefault="0014588B">
      <w:pPr>
        <w:spacing w:after="0" w:line="240" w:lineRule="auto"/>
      </w:pPr>
      <w:r>
        <w:separator/>
      </w:r>
    </w:p>
  </w:footnote>
  <w:footnote w:type="continuationSeparator" w:id="0">
    <w:p w:rsidR="002D4274" w:rsidRDefault="00145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A9" w:rsidRDefault="0014588B">
    <w:pPr>
      <w:pStyle w:val="En-tte"/>
      <w:rPr>
        <w:color w:val="C00000"/>
        <w:sz w:val="20"/>
      </w:rPr>
    </w:pPr>
    <w:r>
      <w:rPr>
        <w:noProof/>
        <w:lang w:eastAsia="fr-FR"/>
      </w:rPr>
      <w:drawing>
        <wp:inline distT="0" distB="0" distL="19050" distR="0">
          <wp:extent cx="1209040" cy="32766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
                  <a:stretch>
                    <a:fillRect/>
                  </a:stretch>
                </pic:blipFill>
                <pic:spPr bwMode="auto">
                  <a:xfrm>
                    <a:off x="0" y="0"/>
                    <a:ext cx="1209040" cy="327660"/>
                  </a:xfrm>
                  <a:prstGeom prst="rect">
                    <a:avLst/>
                  </a:prstGeom>
                </pic:spPr>
              </pic:pic>
            </a:graphicData>
          </a:graphic>
        </wp:inline>
      </w:drawing>
    </w:r>
    <w:r>
      <w:rPr>
        <w:noProof/>
        <w:lang w:eastAsia="fr-FR"/>
      </w:rPr>
      <w:drawing>
        <wp:anchor distT="0" distB="0" distL="133350" distR="114300" simplePos="0" relativeHeight="6" behindDoc="1" locked="0" layoutInCell="1" allowOverlap="1">
          <wp:simplePos x="0" y="0"/>
          <wp:positionH relativeFrom="margin">
            <wp:posOffset>4452620</wp:posOffset>
          </wp:positionH>
          <wp:positionV relativeFrom="margin">
            <wp:posOffset>-432435</wp:posOffset>
          </wp:positionV>
          <wp:extent cx="594995" cy="42291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2"/>
                  <a:stretch>
                    <a:fillRect/>
                  </a:stretch>
                </pic:blipFill>
                <pic:spPr bwMode="auto">
                  <a:xfrm>
                    <a:off x="0" y="0"/>
                    <a:ext cx="594995" cy="422910"/>
                  </a:xfrm>
                  <a:prstGeom prst="rect">
                    <a:avLst/>
                  </a:prstGeom>
                </pic:spPr>
              </pic:pic>
            </a:graphicData>
          </a:graphic>
        </wp:anchor>
      </w:drawing>
    </w:r>
  </w:p>
  <w:p w:rsidR="00AC3BA9" w:rsidRDefault="0014588B">
    <w:pPr>
      <w:pStyle w:val="En-tte"/>
      <w:rPr>
        <w:sz w:val="18"/>
      </w:rPr>
    </w:pPr>
    <w:r>
      <w:rPr>
        <w:noProof/>
        <w:lang w:eastAsia="fr-FR"/>
      </w:rPr>
      <w:drawing>
        <wp:anchor distT="0" distB="0" distL="133350" distR="123190" simplePos="0" relativeHeight="2" behindDoc="1" locked="0" layoutInCell="1" allowOverlap="1">
          <wp:simplePos x="0" y="0"/>
          <wp:positionH relativeFrom="margin">
            <wp:posOffset>5396230</wp:posOffset>
          </wp:positionH>
          <wp:positionV relativeFrom="margin">
            <wp:posOffset>-878205</wp:posOffset>
          </wp:positionV>
          <wp:extent cx="981710" cy="695325"/>
          <wp:effectExtent l="0" t="0" r="0" b="0"/>
          <wp:wrapSquare wrapText="bothSides"/>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2"/>
                  <a:stretch>
                    <a:fillRect/>
                  </a:stretch>
                </pic:blipFill>
                <pic:spPr bwMode="auto">
                  <a:xfrm>
                    <a:off x="0" y="0"/>
                    <a:ext cx="981710" cy="695325"/>
                  </a:xfrm>
                  <a:prstGeom prst="rect">
                    <a:avLst/>
                  </a:prstGeom>
                </pic:spPr>
              </pic:pic>
            </a:graphicData>
          </a:graphic>
        </wp:anchor>
      </w:drawing>
    </w:r>
    <w:r>
      <w:rPr>
        <w:noProof/>
        <w:lang w:eastAsia="fr-FR"/>
      </w:rPr>
      <w:drawing>
        <wp:anchor distT="0" distB="0" distL="133350" distR="121920" simplePos="0" relativeHeight="5" behindDoc="1" locked="0" layoutInCell="1" allowOverlap="1">
          <wp:simplePos x="0" y="0"/>
          <wp:positionH relativeFrom="margin">
            <wp:posOffset>6022340</wp:posOffset>
          </wp:positionH>
          <wp:positionV relativeFrom="margin">
            <wp:posOffset>-357505</wp:posOffset>
          </wp:positionV>
          <wp:extent cx="982980" cy="695960"/>
          <wp:effectExtent l="0" t="0" r="0" b="0"/>
          <wp:wrapSquare wrapText="bothSides"/>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2"/>
                  <a:stretch>
                    <a:fillRect/>
                  </a:stretch>
                </pic:blipFill>
                <pic:spPr bwMode="auto">
                  <a:xfrm>
                    <a:off x="0" y="0"/>
                    <a:ext cx="982980" cy="695960"/>
                  </a:xfrm>
                  <a:prstGeom prst="rect">
                    <a:avLst/>
                  </a:prstGeom>
                </pic:spPr>
              </pic:pic>
            </a:graphicData>
          </a:graphic>
        </wp:anchor>
      </w:drawing>
    </w:r>
    <w:r>
      <w:rPr>
        <w:color w:val="C00000"/>
        <w:sz w:val="16"/>
      </w:rPr>
      <w:t xml:space="preserve"> </w:t>
    </w:r>
    <w:r>
      <w:rPr>
        <w:color w:val="C00000"/>
        <w:sz w:val="16"/>
        <w:highlight w:val="lightGray"/>
      </w:rPr>
      <w:t xml:space="preserve"> www.utl.univ-tours.fr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A9"/>
    <w:rsid w:val="000611F5"/>
    <w:rsid w:val="0014588B"/>
    <w:rsid w:val="002D4274"/>
    <w:rsid w:val="00483117"/>
    <w:rsid w:val="007A5089"/>
    <w:rsid w:val="008261CE"/>
    <w:rsid w:val="00A0083E"/>
    <w:rsid w:val="00AC3BA9"/>
    <w:rsid w:val="00D539A6"/>
    <w:rsid w:val="00E3647A"/>
    <w:rsid w:val="00F541F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285624"/>
    <w:rPr>
      <w:rFonts w:ascii="Calibri" w:eastAsia="Calibri" w:hAnsi="Calibri" w:cs="Times New Roman"/>
    </w:rPr>
  </w:style>
  <w:style w:type="character" w:customStyle="1" w:styleId="WW8Num1z1">
    <w:name w:val="WW8Num1z1"/>
    <w:qFormat/>
    <w:rsid w:val="00285624"/>
    <w:rPr>
      <w:rFonts w:ascii="Courier New" w:hAnsi="Courier New" w:cs="Courier New"/>
    </w:rPr>
  </w:style>
  <w:style w:type="character" w:customStyle="1" w:styleId="WW8Num1z2">
    <w:name w:val="WW8Num1z2"/>
    <w:qFormat/>
    <w:rsid w:val="00285624"/>
    <w:rPr>
      <w:rFonts w:ascii="Wingdings" w:hAnsi="Wingdings" w:cs="Wingdings"/>
    </w:rPr>
  </w:style>
  <w:style w:type="character" w:customStyle="1" w:styleId="WW8Num1z3">
    <w:name w:val="WW8Num1z3"/>
    <w:qFormat/>
    <w:rsid w:val="00285624"/>
    <w:rPr>
      <w:rFonts w:ascii="Symbol" w:hAnsi="Symbol" w:cs="Symbol"/>
    </w:rPr>
  </w:style>
  <w:style w:type="character" w:customStyle="1" w:styleId="WW8Num2z0">
    <w:name w:val="WW8Num2z0"/>
    <w:qFormat/>
    <w:rsid w:val="00285624"/>
    <w:rPr>
      <w:rFonts w:ascii="Symbol" w:hAnsi="Symbol" w:cs="Symbol"/>
    </w:rPr>
  </w:style>
  <w:style w:type="character" w:customStyle="1" w:styleId="WW8Num2z1">
    <w:name w:val="WW8Num2z1"/>
    <w:qFormat/>
    <w:rsid w:val="00285624"/>
    <w:rPr>
      <w:rFonts w:ascii="Courier New" w:hAnsi="Courier New" w:cs="Courier New"/>
    </w:rPr>
  </w:style>
  <w:style w:type="character" w:customStyle="1" w:styleId="WW8Num2z2">
    <w:name w:val="WW8Num2z2"/>
    <w:qFormat/>
    <w:rsid w:val="00285624"/>
    <w:rPr>
      <w:rFonts w:ascii="Wingdings" w:hAnsi="Wingdings" w:cs="Wingdings"/>
    </w:rPr>
  </w:style>
  <w:style w:type="character" w:customStyle="1" w:styleId="WW8Num3z0">
    <w:name w:val="WW8Num3z0"/>
    <w:qFormat/>
    <w:rsid w:val="00285624"/>
    <w:rPr>
      <w:rFonts w:ascii="Symbol" w:hAnsi="Symbol" w:cs="Symbol"/>
    </w:rPr>
  </w:style>
  <w:style w:type="character" w:customStyle="1" w:styleId="WW8Num3z1">
    <w:name w:val="WW8Num3z1"/>
    <w:qFormat/>
    <w:rsid w:val="00285624"/>
    <w:rPr>
      <w:rFonts w:ascii="Courier New" w:hAnsi="Courier New" w:cs="Courier New"/>
    </w:rPr>
  </w:style>
  <w:style w:type="character" w:customStyle="1" w:styleId="WW8Num3z2">
    <w:name w:val="WW8Num3z2"/>
    <w:qFormat/>
    <w:rsid w:val="00285624"/>
    <w:rPr>
      <w:rFonts w:ascii="Wingdings" w:hAnsi="Wingdings" w:cs="Wingdings"/>
    </w:rPr>
  </w:style>
  <w:style w:type="character" w:customStyle="1" w:styleId="WW8Num4z0">
    <w:name w:val="WW8Num4z0"/>
    <w:qFormat/>
    <w:rsid w:val="00285624"/>
    <w:rPr>
      <w:rFonts w:ascii="Calibri" w:eastAsia="Calibri" w:hAnsi="Calibri" w:cs="Calibri"/>
    </w:rPr>
  </w:style>
  <w:style w:type="character" w:customStyle="1" w:styleId="WW8Num4z1">
    <w:name w:val="WW8Num4z1"/>
    <w:qFormat/>
    <w:rsid w:val="00285624"/>
    <w:rPr>
      <w:rFonts w:ascii="Courier New" w:hAnsi="Courier New" w:cs="Courier New"/>
    </w:rPr>
  </w:style>
  <w:style w:type="character" w:customStyle="1" w:styleId="WW8Num4z2">
    <w:name w:val="WW8Num4z2"/>
    <w:qFormat/>
    <w:rsid w:val="00285624"/>
    <w:rPr>
      <w:rFonts w:ascii="Wingdings" w:hAnsi="Wingdings" w:cs="Wingdings"/>
    </w:rPr>
  </w:style>
  <w:style w:type="character" w:customStyle="1" w:styleId="WW8Num4z3">
    <w:name w:val="WW8Num4z3"/>
    <w:qFormat/>
    <w:rsid w:val="00285624"/>
    <w:rPr>
      <w:rFonts w:ascii="Symbol" w:hAnsi="Symbol" w:cs="Symbol"/>
    </w:rPr>
  </w:style>
  <w:style w:type="character" w:customStyle="1" w:styleId="WW8Num5z0">
    <w:name w:val="WW8Num5z0"/>
    <w:qFormat/>
    <w:rsid w:val="00285624"/>
    <w:rPr>
      <w:rFonts w:ascii="Symbol" w:hAnsi="Symbol" w:cs="Symbol"/>
    </w:rPr>
  </w:style>
  <w:style w:type="character" w:customStyle="1" w:styleId="WW8Num5z1">
    <w:name w:val="WW8Num5z1"/>
    <w:qFormat/>
    <w:rsid w:val="00285624"/>
    <w:rPr>
      <w:rFonts w:ascii="Courier New" w:hAnsi="Courier New" w:cs="Courier New"/>
    </w:rPr>
  </w:style>
  <w:style w:type="character" w:customStyle="1" w:styleId="WW8Num5z2">
    <w:name w:val="WW8Num5z2"/>
    <w:qFormat/>
    <w:rsid w:val="00285624"/>
    <w:rPr>
      <w:rFonts w:ascii="Wingdings" w:hAnsi="Wingdings" w:cs="Wingdings"/>
    </w:rPr>
  </w:style>
  <w:style w:type="character" w:customStyle="1" w:styleId="WW8Num6z0">
    <w:name w:val="WW8Num6z0"/>
    <w:qFormat/>
    <w:rsid w:val="00285624"/>
    <w:rPr>
      <w:rFonts w:ascii="Symbol" w:hAnsi="Symbol" w:cs="Symbol"/>
    </w:rPr>
  </w:style>
  <w:style w:type="character" w:customStyle="1" w:styleId="WW8Num6z1">
    <w:name w:val="WW8Num6z1"/>
    <w:qFormat/>
    <w:rsid w:val="00285624"/>
    <w:rPr>
      <w:rFonts w:ascii="Courier New" w:hAnsi="Courier New" w:cs="Courier New"/>
    </w:rPr>
  </w:style>
  <w:style w:type="character" w:customStyle="1" w:styleId="WW8Num6z2">
    <w:name w:val="WW8Num6z2"/>
    <w:qFormat/>
    <w:rsid w:val="00285624"/>
    <w:rPr>
      <w:rFonts w:ascii="Wingdings" w:hAnsi="Wingdings" w:cs="Wingdings"/>
    </w:rPr>
  </w:style>
  <w:style w:type="character" w:customStyle="1" w:styleId="Policepardfaut1">
    <w:name w:val="Police par défaut1"/>
    <w:qFormat/>
    <w:rsid w:val="00285624"/>
  </w:style>
  <w:style w:type="character" w:customStyle="1" w:styleId="En-tteCar">
    <w:name w:val="En-tête Car"/>
    <w:basedOn w:val="Policepardfaut1"/>
    <w:qFormat/>
    <w:rsid w:val="00285624"/>
  </w:style>
  <w:style w:type="character" w:customStyle="1" w:styleId="PieddepageCar">
    <w:name w:val="Pied de page Car"/>
    <w:basedOn w:val="Policepardfaut1"/>
    <w:qFormat/>
    <w:rsid w:val="00285624"/>
  </w:style>
  <w:style w:type="character" w:customStyle="1" w:styleId="TextedebullesCar">
    <w:name w:val="Texte de bulles Car"/>
    <w:basedOn w:val="Policepardfaut1"/>
    <w:qFormat/>
    <w:rsid w:val="00285624"/>
    <w:rPr>
      <w:rFonts w:ascii="Tahoma" w:hAnsi="Tahoma" w:cs="Tahoma"/>
      <w:sz w:val="16"/>
      <w:szCs w:val="16"/>
    </w:rPr>
  </w:style>
  <w:style w:type="character" w:customStyle="1" w:styleId="object5">
    <w:name w:val="object5"/>
    <w:basedOn w:val="Policepardfaut"/>
    <w:qFormat/>
    <w:rsid w:val="00A8583E"/>
  </w:style>
  <w:style w:type="character" w:customStyle="1" w:styleId="object7">
    <w:name w:val="object7"/>
    <w:basedOn w:val="Policepardfaut"/>
    <w:qFormat/>
    <w:rsid w:val="00A8583E"/>
  </w:style>
  <w:style w:type="character" w:styleId="Accentuation">
    <w:name w:val="Emphasis"/>
    <w:basedOn w:val="Policepardfaut"/>
    <w:uiPriority w:val="20"/>
    <w:qFormat/>
    <w:rsid w:val="00B079B4"/>
    <w:rPr>
      <w:i/>
      <w:iCs/>
    </w:rPr>
  </w:style>
  <w:style w:type="character" w:customStyle="1" w:styleId="LienInternet">
    <w:name w:val="Lien Internet"/>
    <w:basedOn w:val="Policepardfaut"/>
    <w:uiPriority w:val="99"/>
    <w:unhideWhenUsed/>
    <w:rsid w:val="00B02AD0"/>
    <w:rPr>
      <w:color w:val="0000FF"/>
      <w:u w:val="single"/>
    </w:rPr>
  </w:style>
  <w:style w:type="character" w:customStyle="1" w:styleId="ListLabel1">
    <w:name w:val="ListLabel 1"/>
    <w:qFormat/>
    <w:rPr>
      <w:rFonts w:cs="Calibri"/>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rsid w:val="00285624"/>
    <w:pPr>
      <w:suppressLineNumbers/>
    </w:pPr>
    <w:rPr>
      <w:rFonts w:cs="Mangal"/>
    </w:rPr>
  </w:style>
  <w:style w:type="paragraph" w:customStyle="1" w:styleId="Titre1">
    <w:name w:val="Titre1"/>
    <w:basedOn w:val="Normal"/>
    <w:qFormat/>
    <w:rsid w:val="00285624"/>
    <w:pPr>
      <w:keepNext/>
      <w:spacing w:before="240" w:after="120"/>
    </w:pPr>
    <w:rPr>
      <w:rFonts w:ascii="Arial" w:eastAsia="Arial Unicode MS" w:hAnsi="Arial" w:cs="Mangal"/>
      <w:sz w:val="28"/>
      <w:szCs w:val="28"/>
    </w:rPr>
  </w:style>
  <w:style w:type="paragraph" w:customStyle="1" w:styleId="Lgende1">
    <w:name w:val="Légende1"/>
    <w:basedOn w:val="Normal"/>
    <w:qFormat/>
    <w:rsid w:val="00285624"/>
    <w:pPr>
      <w:suppressLineNumbers/>
      <w:spacing w:before="120" w:after="120"/>
    </w:pPr>
    <w:rPr>
      <w:rFonts w:cs="Mangal"/>
      <w:i/>
      <w:iCs/>
      <w:sz w:val="24"/>
      <w:szCs w:val="24"/>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qFormat/>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qFormat/>
    <w:rsid w:val="00865213"/>
    <w:rPr>
      <w:rFonts w:ascii="Trebuchet MS" w:hAnsi="Trebuchet MS" w:cs="Trebuchet MS"/>
      <w:color w:val="000000"/>
      <w:sz w:val="24"/>
      <w:szCs w:val="24"/>
    </w:rPr>
  </w:style>
  <w:style w:type="character" w:customStyle="1" w:styleId="Accentuationforte">
    <w:name w:val="Accentuation forte"/>
    <w:rsid w:val="004831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624"/>
    <w:pPr>
      <w:suppressAutoHyphens/>
      <w:spacing w:after="200" w:line="276"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sid w:val="00285624"/>
    <w:rPr>
      <w:rFonts w:ascii="Calibri" w:eastAsia="Calibri" w:hAnsi="Calibri" w:cs="Times New Roman"/>
    </w:rPr>
  </w:style>
  <w:style w:type="character" w:customStyle="1" w:styleId="WW8Num1z1">
    <w:name w:val="WW8Num1z1"/>
    <w:qFormat/>
    <w:rsid w:val="00285624"/>
    <w:rPr>
      <w:rFonts w:ascii="Courier New" w:hAnsi="Courier New" w:cs="Courier New"/>
    </w:rPr>
  </w:style>
  <w:style w:type="character" w:customStyle="1" w:styleId="WW8Num1z2">
    <w:name w:val="WW8Num1z2"/>
    <w:qFormat/>
    <w:rsid w:val="00285624"/>
    <w:rPr>
      <w:rFonts w:ascii="Wingdings" w:hAnsi="Wingdings" w:cs="Wingdings"/>
    </w:rPr>
  </w:style>
  <w:style w:type="character" w:customStyle="1" w:styleId="WW8Num1z3">
    <w:name w:val="WW8Num1z3"/>
    <w:qFormat/>
    <w:rsid w:val="00285624"/>
    <w:rPr>
      <w:rFonts w:ascii="Symbol" w:hAnsi="Symbol" w:cs="Symbol"/>
    </w:rPr>
  </w:style>
  <w:style w:type="character" w:customStyle="1" w:styleId="WW8Num2z0">
    <w:name w:val="WW8Num2z0"/>
    <w:qFormat/>
    <w:rsid w:val="00285624"/>
    <w:rPr>
      <w:rFonts w:ascii="Symbol" w:hAnsi="Symbol" w:cs="Symbol"/>
    </w:rPr>
  </w:style>
  <w:style w:type="character" w:customStyle="1" w:styleId="WW8Num2z1">
    <w:name w:val="WW8Num2z1"/>
    <w:qFormat/>
    <w:rsid w:val="00285624"/>
    <w:rPr>
      <w:rFonts w:ascii="Courier New" w:hAnsi="Courier New" w:cs="Courier New"/>
    </w:rPr>
  </w:style>
  <w:style w:type="character" w:customStyle="1" w:styleId="WW8Num2z2">
    <w:name w:val="WW8Num2z2"/>
    <w:qFormat/>
    <w:rsid w:val="00285624"/>
    <w:rPr>
      <w:rFonts w:ascii="Wingdings" w:hAnsi="Wingdings" w:cs="Wingdings"/>
    </w:rPr>
  </w:style>
  <w:style w:type="character" w:customStyle="1" w:styleId="WW8Num3z0">
    <w:name w:val="WW8Num3z0"/>
    <w:qFormat/>
    <w:rsid w:val="00285624"/>
    <w:rPr>
      <w:rFonts w:ascii="Symbol" w:hAnsi="Symbol" w:cs="Symbol"/>
    </w:rPr>
  </w:style>
  <w:style w:type="character" w:customStyle="1" w:styleId="WW8Num3z1">
    <w:name w:val="WW8Num3z1"/>
    <w:qFormat/>
    <w:rsid w:val="00285624"/>
    <w:rPr>
      <w:rFonts w:ascii="Courier New" w:hAnsi="Courier New" w:cs="Courier New"/>
    </w:rPr>
  </w:style>
  <w:style w:type="character" w:customStyle="1" w:styleId="WW8Num3z2">
    <w:name w:val="WW8Num3z2"/>
    <w:qFormat/>
    <w:rsid w:val="00285624"/>
    <w:rPr>
      <w:rFonts w:ascii="Wingdings" w:hAnsi="Wingdings" w:cs="Wingdings"/>
    </w:rPr>
  </w:style>
  <w:style w:type="character" w:customStyle="1" w:styleId="WW8Num4z0">
    <w:name w:val="WW8Num4z0"/>
    <w:qFormat/>
    <w:rsid w:val="00285624"/>
    <w:rPr>
      <w:rFonts w:ascii="Calibri" w:eastAsia="Calibri" w:hAnsi="Calibri" w:cs="Calibri"/>
    </w:rPr>
  </w:style>
  <w:style w:type="character" w:customStyle="1" w:styleId="WW8Num4z1">
    <w:name w:val="WW8Num4z1"/>
    <w:qFormat/>
    <w:rsid w:val="00285624"/>
    <w:rPr>
      <w:rFonts w:ascii="Courier New" w:hAnsi="Courier New" w:cs="Courier New"/>
    </w:rPr>
  </w:style>
  <w:style w:type="character" w:customStyle="1" w:styleId="WW8Num4z2">
    <w:name w:val="WW8Num4z2"/>
    <w:qFormat/>
    <w:rsid w:val="00285624"/>
    <w:rPr>
      <w:rFonts w:ascii="Wingdings" w:hAnsi="Wingdings" w:cs="Wingdings"/>
    </w:rPr>
  </w:style>
  <w:style w:type="character" w:customStyle="1" w:styleId="WW8Num4z3">
    <w:name w:val="WW8Num4z3"/>
    <w:qFormat/>
    <w:rsid w:val="00285624"/>
    <w:rPr>
      <w:rFonts w:ascii="Symbol" w:hAnsi="Symbol" w:cs="Symbol"/>
    </w:rPr>
  </w:style>
  <w:style w:type="character" w:customStyle="1" w:styleId="WW8Num5z0">
    <w:name w:val="WW8Num5z0"/>
    <w:qFormat/>
    <w:rsid w:val="00285624"/>
    <w:rPr>
      <w:rFonts w:ascii="Symbol" w:hAnsi="Symbol" w:cs="Symbol"/>
    </w:rPr>
  </w:style>
  <w:style w:type="character" w:customStyle="1" w:styleId="WW8Num5z1">
    <w:name w:val="WW8Num5z1"/>
    <w:qFormat/>
    <w:rsid w:val="00285624"/>
    <w:rPr>
      <w:rFonts w:ascii="Courier New" w:hAnsi="Courier New" w:cs="Courier New"/>
    </w:rPr>
  </w:style>
  <w:style w:type="character" w:customStyle="1" w:styleId="WW8Num5z2">
    <w:name w:val="WW8Num5z2"/>
    <w:qFormat/>
    <w:rsid w:val="00285624"/>
    <w:rPr>
      <w:rFonts w:ascii="Wingdings" w:hAnsi="Wingdings" w:cs="Wingdings"/>
    </w:rPr>
  </w:style>
  <w:style w:type="character" w:customStyle="1" w:styleId="WW8Num6z0">
    <w:name w:val="WW8Num6z0"/>
    <w:qFormat/>
    <w:rsid w:val="00285624"/>
    <w:rPr>
      <w:rFonts w:ascii="Symbol" w:hAnsi="Symbol" w:cs="Symbol"/>
    </w:rPr>
  </w:style>
  <w:style w:type="character" w:customStyle="1" w:styleId="WW8Num6z1">
    <w:name w:val="WW8Num6z1"/>
    <w:qFormat/>
    <w:rsid w:val="00285624"/>
    <w:rPr>
      <w:rFonts w:ascii="Courier New" w:hAnsi="Courier New" w:cs="Courier New"/>
    </w:rPr>
  </w:style>
  <w:style w:type="character" w:customStyle="1" w:styleId="WW8Num6z2">
    <w:name w:val="WW8Num6z2"/>
    <w:qFormat/>
    <w:rsid w:val="00285624"/>
    <w:rPr>
      <w:rFonts w:ascii="Wingdings" w:hAnsi="Wingdings" w:cs="Wingdings"/>
    </w:rPr>
  </w:style>
  <w:style w:type="character" w:customStyle="1" w:styleId="Policepardfaut1">
    <w:name w:val="Police par défaut1"/>
    <w:qFormat/>
    <w:rsid w:val="00285624"/>
  </w:style>
  <w:style w:type="character" w:customStyle="1" w:styleId="En-tteCar">
    <w:name w:val="En-tête Car"/>
    <w:basedOn w:val="Policepardfaut1"/>
    <w:qFormat/>
    <w:rsid w:val="00285624"/>
  </w:style>
  <w:style w:type="character" w:customStyle="1" w:styleId="PieddepageCar">
    <w:name w:val="Pied de page Car"/>
    <w:basedOn w:val="Policepardfaut1"/>
    <w:qFormat/>
    <w:rsid w:val="00285624"/>
  </w:style>
  <w:style w:type="character" w:customStyle="1" w:styleId="TextedebullesCar">
    <w:name w:val="Texte de bulles Car"/>
    <w:basedOn w:val="Policepardfaut1"/>
    <w:qFormat/>
    <w:rsid w:val="00285624"/>
    <w:rPr>
      <w:rFonts w:ascii="Tahoma" w:hAnsi="Tahoma" w:cs="Tahoma"/>
      <w:sz w:val="16"/>
      <w:szCs w:val="16"/>
    </w:rPr>
  </w:style>
  <w:style w:type="character" w:customStyle="1" w:styleId="object5">
    <w:name w:val="object5"/>
    <w:basedOn w:val="Policepardfaut"/>
    <w:qFormat/>
    <w:rsid w:val="00A8583E"/>
  </w:style>
  <w:style w:type="character" w:customStyle="1" w:styleId="object7">
    <w:name w:val="object7"/>
    <w:basedOn w:val="Policepardfaut"/>
    <w:qFormat/>
    <w:rsid w:val="00A8583E"/>
  </w:style>
  <w:style w:type="character" w:styleId="Accentuation">
    <w:name w:val="Emphasis"/>
    <w:basedOn w:val="Policepardfaut"/>
    <w:uiPriority w:val="20"/>
    <w:qFormat/>
    <w:rsid w:val="00B079B4"/>
    <w:rPr>
      <w:i/>
      <w:iCs/>
    </w:rPr>
  </w:style>
  <w:style w:type="character" w:customStyle="1" w:styleId="LienInternet">
    <w:name w:val="Lien Internet"/>
    <w:basedOn w:val="Policepardfaut"/>
    <w:uiPriority w:val="99"/>
    <w:unhideWhenUsed/>
    <w:rsid w:val="00B02AD0"/>
    <w:rPr>
      <w:color w:val="0000FF"/>
      <w:u w:val="single"/>
    </w:rPr>
  </w:style>
  <w:style w:type="character" w:customStyle="1" w:styleId="ListLabel1">
    <w:name w:val="ListLabel 1"/>
    <w:qFormat/>
    <w:rPr>
      <w:rFonts w:cs="Calibri"/>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rsid w:val="00285624"/>
    <w:pPr>
      <w:spacing w:after="120"/>
    </w:pPr>
  </w:style>
  <w:style w:type="paragraph" w:styleId="Liste">
    <w:name w:val="List"/>
    <w:basedOn w:val="Corpsdetexte"/>
    <w:rsid w:val="00285624"/>
    <w:rPr>
      <w:rFonts w:cs="Mangal"/>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rsid w:val="00285624"/>
    <w:pPr>
      <w:suppressLineNumbers/>
    </w:pPr>
    <w:rPr>
      <w:rFonts w:cs="Mangal"/>
    </w:rPr>
  </w:style>
  <w:style w:type="paragraph" w:customStyle="1" w:styleId="Titre1">
    <w:name w:val="Titre1"/>
    <w:basedOn w:val="Normal"/>
    <w:qFormat/>
    <w:rsid w:val="00285624"/>
    <w:pPr>
      <w:keepNext/>
      <w:spacing w:before="240" w:after="120"/>
    </w:pPr>
    <w:rPr>
      <w:rFonts w:ascii="Arial" w:eastAsia="Arial Unicode MS" w:hAnsi="Arial" w:cs="Mangal"/>
      <w:sz w:val="28"/>
      <w:szCs w:val="28"/>
    </w:rPr>
  </w:style>
  <w:style w:type="paragraph" w:customStyle="1" w:styleId="Lgende1">
    <w:name w:val="Légende1"/>
    <w:basedOn w:val="Normal"/>
    <w:qFormat/>
    <w:rsid w:val="00285624"/>
    <w:pPr>
      <w:suppressLineNumbers/>
      <w:spacing w:before="120" w:after="120"/>
    </w:pPr>
    <w:rPr>
      <w:rFonts w:cs="Mangal"/>
      <w:i/>
      <w:iCs/>
      <w:sz w:val="24"/>
      <w:szCs w:val="24"/>
    </w:rPr>
  </w:style>
  <w:style w:type="paragraph" w:styleId="En-tte">
    <w:name w:val="header"/>
    <w:basedOn w:val="Normal"/>
    <w:rsid w:val="00285624"/>
    <w:pPr>
      <w:spacing w:after="0" w:line="240" w:lineRule="auto"/>
    </w:pPr>
  </w:style>
  <w:style w:type="paragraph" w:styleId="Pieddepage">
    <w:name w:val="footer"/>
    <w:basedOn w:val="Normal"/>
    <w:rsid w:val="00285624"/>
    <w:pPr>
      <w:spacing w:after="0" w:line="240" w:lineRule="auto"/>
    </w:pPr>
  </w:style>
  <w:style w:type="paragraph" w:styleId="Textedebulles">
    <w:name w:val="Balloon Text"/>
    <w:basedOn w:val="Normal"/>
    <w:qFormat/>
    <w:rsid w:val="00285624"/>
    <w:pPr>
      <w:spacing w:after="0" w:line="240" w:lineRule="auto"/>
    </w:pPr>
    <w:rPr>
      <w:rFonts w:ascii="Tahoma" w:hAnsi="Tahoma" w:cs="Tahoma"/>
      <w:sz w:val="16"/>
      <w:szCs w:val="16"/>
    </w:rPr>
  </w:style>
  <w:style w:type="paragraph" w:styleId="Paragraphedeliste">
    <w:name w:val="List Paragraph"/>
    <w:basedOn w:val="Normal"/>
    <w:qFormat/>
    <w:rsid w:val="00285624"/>
    <w:pPr>
      <w:ind w:left="720"/>
    </w:pPr>
  </w:style>
  <w:style w:type="paragraph" w:customStyle="1" w:styleId="Default">
    <w:name w:val="Default"/>
    <w:qFormat/>
    <w:rsid w:val="00865213"/>
    <w:rPr>
      <w:rFonts w:ascii="Trebuchet MS" w:hAnsi="Trebuchet MS" w:cs="Trebuchet MS"/>
      <w:color w:val="000000"/>
      <w:sz w:val="24"/>
      <w:szCs w:val="24"/>
    </w:rPr>
  </w:style>
  <w:style w:type="character" w:customStyle="1" w:styleId="Accentuationforte">
    <w:name w:val="Accentuation forte"/>
    <w:rsid w:val="00483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FCDF3-E135-42D5-A57B-61BEA4D5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1216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JEANDIN</dc:creator>
  <cp:lastModifiedBy>Anonyme</cp:lastModifiedBy>
  <cp:revision>8</cp:revision>
  <cp:lastPrinted>1900-12-31T23:00:00Z</cp:lastPrinted>
  <dcterms:created xsi:type="dcterms:W3CDTF">2017-07-06T11:23:00Z</dcterms:created>
  <dcterms:modified xsi:type="dcterms:W3CDTF">2017-09-20T14:35:00Z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